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23.png" ContentType="image/png"/>
  <Override PartName="/word/media/image22.png" ContentType="image/png"/>
  <Override PartName="/word/media/image21.png" ContentType="image/png"/>
  <Override PartName="/word/media/image19.png" ContentType="image/png"/>
  <Override PartName="/word/media/image20.png" ContentType="image/png"/>
  <Override PartName="/word/media/image18.png" ContentType="image/png"/>
  <Override PartName="/word/media/image17.png" ContentType="image/png"/>
  <Override PartName="/word/media/image16.png" ContentType="image/png"/>
  <Override PartName="/word/media/image15.png" ContentType="image/png"/>
  <Override PartName="/word/media/image14.png" ContentType="image/png"/>
  <Override PartName="/word/media/image24.png" ContentType="image/png"/>
  <Override PartName="/word/media/image1.png" ContentType="image/png"/>
  <Override PartName="/word/media/image31.png" ContentType="image/png"/>
  <Override PartName="/word/media/image25.png" ContentType="image/png"/>
  <Override PartName="/word/media/image2.png" ContentType="image/png"/>
  <Override PartName="/word/media/image32.png" ContentType="image/png"/>
  <Override PartName="/word/media/image26.png" ContentType="image/png"/>
  <Override PartName="/word/media/image3.png" ContentType="image/png"/>
  <Override PartName="/word/media/image33.png" ContentType="image/png"/>
  <Override PartName="/word/media/image27.png" ContentType="image/png"/>
  <Override PartName="/word/media/image4.png" ContentType="image/png"/>
  <Override PartName="/word/media/image34.png" ContentType="image/png"/>
  <Override PartName="/word/media/image29.jpeg" ContentType="image/jpeg"/>
  <Override PartName="/word/media/image28.png" ContentType="image/png"/>
  <Override PartName="/word/media/image5.png" ContentType="image/png"/>
  <Override PartName="/word/media/image35.png" ContentType="image/png"/>
  <Override PartName="/word/media/image44.png" ContentType="image/png"/>
  <Override PartName="/word/media/image45.png" ContentType="image/png"/>
  <Override PartName="/word/media/image46.png" ContentType="image/png"/>
  <Override PartName="/word/media/image50.png" ContentType="image/png"/>
  <Override PartName="/word/media/image13.png" ContentType="image/png"/>
  <Override PartName="/word/media/image11.png" ContentType="image/png"/>
  <Override PartName="/word/media/image48.png" ContentType="image/png"/>
  <Override PartName="/word/media/image51.png" ContentType="image/png"/>
  <Override PartName="/word/media/image40.png" ContentType="image/png"/>
  <Override PartName="/word/media/image52.png" ContentType="image/png"/>
  <Override PartName="/word/media/image30.jpeg" ContentType="image/jpeg"/>
  <Override PartName="/word/media/image41.png" ContentType="image/png"/>
  <Override PartName="/word/media/image53.png" ContentType="image/png"/>
  <Override PartName="/word/media/image42.png" ContentType="image/png"/>
  <Override PartName="/word/media/image54.png" ContentType="image/png"/>
  <Override PartName="/word/media/image43.png" ContentType="image/png"/>
  <Override PartName="/word/media/image55.png" ContentType="image/png"/>
  <Override PartName="/word/media/image39.png" ContentType="image/png"/>
  <Override PartName="/word/media/image9.png" ContentType="image/png"/>
  <Override PartName="/word/media/image38.png" ContentType="image/png"/>
  <Override PartName="/word/media/image8.png" ContentType="image/png"/>
  <Override PartName="/word/media/image49.png" ContentType="image/png"/>
  <Override PartName="/word/media/image12.png" ContentType="image/png"/>
  <Override PartName="/word/media/image10.png" ContentType="image/png"/>
  <Override PartName="/word/media/image47.png" ContentType="image/png"/>
  <Override PartName="/word/media/image37.png" ContentType="image/png"/>
  <Override PartName="/word/media/image7.png" ContentType="image/png"/>
  <Override PartName="/word/media/image36.png" ContentType="image/png"/>
  <Override PartName="/word/media/image6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contextualSpacing/>
        <w:jc w:val="center"/>
        <w:rPr>
          <w:sz w:val="28"/>
          <w:szCs w:val="28"/>
        </w:rPr>
      </w:pPr>
      <w:r>
        <w:rPr>
          <w:sz w:val="28"/>
        </w:rPr>
        <w:t>Министерство общего и профессионального образования</w:t>
      </w:r>
      <w:r>
        <w:rPr>
          <w:sz w:val="28"/>
          <w:szCs w:val="28"/>
        </w:rPr>
        <w:t xml:space="preserve"> Ростовской области</w:t>
      </w:r>
    </w:p>
    <w:p>
      <w:pPr>
        <w:pStyle w:val="2"/>
        <w:spacing w:lineRule="auto" w:line="240" w:before="0" w:after="0"/>
        <w:jc w:val="center"/>
        <w:rPr>
          <w:b w:val="false"/>
          <w:b w:val="false"/>
          <w:color w:val="auto"/>
          <w:sz w:val="28"/>
        </w:rPr>
      </w:pPr>
      <w:r>
        <w:rPr>
          <w:b w:val="false"/>
          <w:color w:val="auto"/>
          <w:sz w:val="28"/>
        </w:rPr>
        <w:t>НОВОШАХТИНСКИЙ ТЕХНИКУМ ПРОМЫШЛЕННЫХ ТЕХНОЛОГИЙ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филиал государственного бюджетного профессионального образовательного учреждения Ростовской области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«ШАХТИНСКИЙ РЕГИОНАЛЬНЫЙ КОЛЛЕДЖ ТОПЛИВА И 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ЭНЕРГЕТИКИ им. ак. Степанова П.И.»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contextualSpacing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КОНТРОЛЬНО-ОЦЕНОЧНЫЕ МАТЕРИАЛЫ 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contextualSpacing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для проведения процедуры оценки уровня освоения обучающимися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contextualSpacing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ФГОС СПО по ОП.01 Основы строительного черчения</w:t>
      </w:r>
    </w:p>
    <w:p>
      <w:pPr>
        <w:pStyle w:val="1"/>
        <w:tabs>
          <w:tab w:val="clear" w:pos="708"/>
          <w:tab w:val="left" w:pos="0" w:leader="none"/>
        </w:tabs>
        <w:spacing w:lineRule="auto" w:line="240" w:before="0" w:after="0"/>
        <w:ind w:left="0" w:hanging="0"/>
        <w:contextualSpacing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1"/>
        <w:tabs>
          <w:tab w:val="clear" w:pos="708"/>
          <w:tab w:val="left" w:pos="0" w:leader="none"/>
        </w:tabs>
        <w:spacing w:lineRule="auto" w:line="240" w:before="0" w:after="0"/>
        <w:ind w:left="0" w:hanging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1"/>
        <w:tabs>
          <w:tab w:val="clear" w:pos="708"/>
          <w:tab w:val="left" w:pos="0" w:leader="none"/>
        </w:tabs>
        <w:spacing w:lineRule="auto" w:line="240" w:before="0" w:after="0"/>
        <w:ind w:left="0" w:hanging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профессия 08.01.25 Мастер отделочных строительных и декоративных работ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1"/>
        <w:tabs>
          <w:tab w:val="clear" w:pos="708"/>
          <w:tab w:val="left" w:pos="0" w:leader="none"/>
        </w:tabs>
        <w:spacing w:lineRule="auto" w:line="240" w:before="0" w:after="0"/>
        <w:ind w:left="0" w:hanging="0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Новошахтинск </w:t>
      </w:r>
    </w:p>
    <w:p>
      <w:pPr>
        <w:sectPr>
          <w:footerReference w:type="default" r:id="rId2"/>
          <w:type w:val="nextPage"/>
          <w:pgSz w:w="11906" w:h="16838"/>
          <w:pgMar w:left="1418" w:right="567" w:gutter="0" w:header="0" w:top="1134" w:footer="709" w:bottom="1134"/>
          <w:pgNumType w:fmt="decimal"/>
          <w:formProt w:val="false"/>
          <w:textDirection w:val="lrTb"/>
          <w:docGrid w:type="default" w:linePitch="360" w:charSpace="4096"/>
        </w:sectPr>
        <w:pStyle w:val="1"/>
        <w:tabs>
          <w:tab w:val="clear" w:pos="708"/>
          <w:tab w:val="left" w:pos="0" w:leader="none"/>
        </w:tabs>
        <w:spacing w:lineRule="auto" w:line="240" w:before="0" w:after="0"/>
        <w:ind w:left="0" w:hanging="0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2023 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Рассмотрено 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на заседании цикловой методической 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комиссии Общественного питания и сервиса 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contextualSpacing/>
        <w:rPr>
          <w:sz w:val="28"/>
          <w:szCs w:val="28"/>
        </w:rPr>
      </w:pPr>
      <w:r>
        <w:rPr>
          <w:sz w:val="28"/>
          <w:szCs w:val="28"/>
        </w:rPr>
        <w:t>протокол №1 от «30» августа 2023г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contextualSpacing/>
        <w:rPr>
          <w:sz w:val="28"/>
          <w:szCs w:val="28"/>
        </w:rPr>
      </w:pPr>
      <w:r>
        <w:rPr>
          <w:sz w:val="28"/>
          <w:szCs w:val="28"/>
        </w:rPr>
        <w:t>председатель ЦМК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>Семенова Т.С.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contextualSpacing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tabs>
          <w:tab w:val="clear" w:pos="708"/>
          <w:tab w:val="left" w:pos="0" w:leader="none"/>
        </w:tabs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Контрольно-оценочные материалы для проведения процедуры оценки уровня освоения обучающимися федерального государственного образовательного стандарта среднего общего образования, федерального государственного образовательного стандарта среднего профессионального образования по профессии </w:t>
      </w:r>
      <w:r>
        <w:rPr>
          <w:rFonts w:ascii="Calibri" w:hAnsi="Calibri"/>
          <w:sz w:val="28"/>
          <w:szCs w:val="28"/>
        </w:rPr>
        <w:t xml:space="preserve"> 08</w:t>
      </w:r>
      <w:r>
        <w:rPr>
          <w:sz w:val="28"/>
          <w:szCs w:val="28"/>
        </w:rPr>
        <w:t>.01.25 Мастер отделочных строительных и декоративных работ и   рабочей программы ОП.01 Основы строительного черчения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Организация - разработчик:  Новошахтинский техникум промышленных технологий – филиал ГБПОУ РО «Шахтинский региональный колледж топлива и энергетики им. ак. Степанова П.И.» 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Разработчик: Михайличенко Н.С., преподаватель НТПТ ф - ГБПОУ РО «ШРКТЭ им. ак. Степанова П.И.»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>
      <w:pPr>
        <w:pStyle w:val="Normal"/>
        <w:numPr>
          <w:ilvl w:val="0"/>
          <w:numId w:val="1"/>
        </w:numPr>
        <w:spacing w:lineRule="auto" w:line="360"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Спецификация </w:t>
      </w:r>
    </w:p>
    <w:p>
      <w:pPr>
        <w:pStyle w:val="Normal"/>
        <w:spacing w:lineRule="auto" w:line="360" w:before="0" w:after="0"/>
        <w:ind w:left="360" w:hanging="0"/>
        <w:jc w:val="both"/>
        <w:rPr>
          <w:sz w:val="28"/>
          <w:szCs w:val="28"/>
        </w:rPr>
      </w:pPr>
      <w:r>
        <w:rPr>
          <w:sz w:val="28"/>
          <w:szCs w:val="28"/>
        </w:rPr>
        <w:t>1.1. Назначение (УГ, ОПОП).</w:t>
      </w:r>
    </w:p>
    <w:p>
      <w:pPr>
        <w:pStyle w:val="Normal"/>
        <w:spacing w:lineRule="auto" w:line="360" w:before="0" w:after="0"/>
        <w:ind w:left="360" w:hanging="0"/>
        <w:jc w:val="both"/>
        <w:rPr>
          <w:sz w:val="28"/>
          <w:szCs w:val="28"/>
        </w:rPr>
      </w:pPr>
      <w:r>
        <w:rPr>
          <w:sz w:val="28"/>
          <w:szCs w:val="28"/>
        </w:rPr>
        <w:t>1.2.Нормативное обоснование отбора содержания.</w:t>
      </w:r>
    </w:p>
    <w:p>
      <w:pPr>
        <w:pStyle w:val="Normal"/>
        <w:spacing w:lineRule="auto" w:line="360" w:before="0" w:after="0"/>
        <w:ind w:left="360" w:hang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Содержание контрольно-оценочных материалов. </w:t>
      </w:r>
    </w:p>
    <w:p>
      <w:pPr>
        <w:pStyle w:val="Normal"/>
        <w:spacing w:lineRule="auto" w:line="360" w:before="0" w:after="0"/>
        <w:ind w:left="360" w:hanging="0"/>
        <w:jc w:val="both"/>
        <w:rPr>
          <w:sz w:val="28"/>
          <w:szCs w:val="28"/>
        </w:rPr>
      </w:pPr>
      <w:r>
        <w:rPr>
          <w:sz w:val="28"/>
          <w:szCs w:val="28"/>
        </w:rPr>
        <w:t>1.4. Структура контрольно-оценочных материалов.</w:t>
      </w:r>
    </w:p>
    <w:p>
      <w:pPr>
        <w:pStyle w:val="Normal"/>
        <w:spacing w:lineRule="auto" w:line="360" w:before="0" w:after="0"/>
        <w:ind w:left="360" w:hanging="0"/>
        <w:jc w:val="both"/>
        <w:rPr>
          <w:sz w:val="28"/>
          <w:szCs w:val="28"/>
        </w:rPr>
      </w:pPr>
      <w:r>
        <w:rPr>
          <w:sz w:val="28"/>
          <w:szCs w:val="28"/>
        </w:rPr>
        <w:t>1.5. Распределение тестовых заданий по компетенциям.</w:t>
      </w:r>
    </w:p>
    <w:p>
      <w:pPr>
        <w:pStyle w:val="Normal"/>
        <w:spacing w:lineRule="auto" w:line="360" w:before="0" w:after="0"/>
        <w:ind w:left="360" w:hanging="0"/>
        <w:jc w:val="both"/>
        <w:rPr>
          <w:sz w:val="28"/>
          <w:szCs w:val="28"/>
        </w:rPr>
      </w:pPr>
      <w:r>
        <w:rPr>
          <w:sz w:val="28"/>
          <w:szCs w:val="28"/>
        </w:rPr>
        <w:t>1.6. Распределение тестовых заданий по элементам содержания</w:t>
      </w:r>
    </w:p>
    <w:p>
      <w:pPr>
        <w:pStyle w:val="Normal"/>
        <w:spacing w:lineRule="auto" w:line="360" w:before="0" w:after="0"/>
        <w:ind w:left="360" w:hanging="0"/>
        <w:jc w:val="both"/>
        <w:rPr>
          <w:sz w:val="28"/>
          <w:szCs w:val="28"/>
        </w:rPr>
      </w:pPr>
      <w:r>
        <w:rPr>
          <w:sz w:val="28"/>
          <w:szCs w:val="28"/>
        </w:rPr>
        <w:t>1.7. Продолжительность выполнения.</w:t>
      </w:r>
    </w:p>
    <w:p>
      <w:pPr>
        <w:pStyle w:val="Normal"/>
        <w:spacing w:lineRule="auto" w:line="360" w:before="0" w:after="0"/>
        <w:ind w:left="360" w:hang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1.8. Инструкция по организации и проведению тестирования. </w:t>
      </w:r>
    </w:p>
    <w:p>
      <w:pPr>
        <w:pStyle w:val="Normal"/>
        <w:spacing w:lineRule="auto" w:line="360" w:before="0" w:after="0"/>
        <w:ind w:left="360" w:hanging="0"/>
        <w:jc w:val="both"/>
        <w:rPr>
          <w:sz w:val="28"/>
          <w:szCs w:val="28"/>
        </w:rPr>
      </w:pPr>
      <w:r>
        <w:rPr>
          <w:sz w:val="28"/>
          <w:szCs w:val="28"/>
        </w:rPr>
        <w:t>1.9. Система оценивания отдельных заданий и работы в целом.</w:t>
      </w:r>
    </w:p>
    <w:p>
      <w:pPr>
        <w:pStyle w:val="Normal"/>
        <w:spacing w:lineRule="auto" w:line="360" w:before="0" w:after="0"/>
        <w:ind w:left="360" w:hanging="0"/>
        <w:jc w:val="both"/>
        <w:rPr>
          <w:sz w:val="28"/>
          <w:szCs w:val="28"/>
        </w:rPr>
      </w:pPr>
      <w:r>
        <w:rPr>
          <w:sz w:val="28"/>
          <w:szCs w:val="28"/>
        </w:rPr>
        <w:t>1.10. Перечень вспомогательных средств.</w:t>
      </w:r>
    </w:p>
    <w:p>
      <w:pPr>
        <w:pStyle w:val="Normal"/>
        <w:spacing w:lineRule="auto" w:line="360" w:before="0" w:after="0"/>
        <w:ind w:left="360" w:hanging="0"/>
        <w:jc w:val="both"/>
        <w:rPr>
          <w:sz w:val="28"/>
          <w:szCs w:val="28"/>
        </w:rPr>
      </w:pPr>
      <w:r>
        <w:rPr>
          <w:sz w:val="28"/>
          <w:szCs w:val="28"/>
        </w:rPr>
        <w:t>2.Кодификатор</w:t>
      </w:r>
    </w:p>
    <w:p>
      <w:pPr>
        <w:pStyle w:val="Normal"/>
        <w:spacing w:lineRule="auto" w:line="360" w:before="0" w:after="0"/>
        <w:ind w:left="360" w:hanging="0"/>
        <w:jc w:val="both"/>
        <w:rPr>
          <w:sz w:val="28"/>
          <w:szCs w:val="28"/>
        </w:rPr>
      </w:pPr>
      <w:r>
        <w:rPr>
          <w:sz w:val="28"/>
          <w:szCs w:val="28"/>
        </w:rPr>
        <w:t>2.1 Нормативное обоснование разработки кодификатора.</w:t>
      </w:r>
    </w:p>
    <w:p>
      <w:pPr>
        <w:pStyle w:val="Normal"/>
        <w:spacing w:lineRule="auto" w:line="360" w:before="0" w:after="0"/>
        <w:ind w:left="360" w:hanging="0"/>
        <w:jc w:val="both"/>
        <w:rPr>
          <w:sz w:val="28"/>
          <w:szCs w:val="28"/>
        </w:rPr>
      </w:pPr>
      <w:r>
        <w:rPr>
          <w:sz w:val="28"/>
          <w:szCs w:val="28"/>
        </w:rPr>
        <w:t>2.2 Требования к уровню подготовки обучающихся при проведении оценки компетенций.</w:t>
      </w:r>
    </w:p>
    <w:p>
      <w:pPr>
        <w:pStyle w:val="Normal"/>
        <w:spacing w:lineRule="auto" w:line="360"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3.Варианты тестовых заданий </w:t>
      </w:r>
    </w:p>
    <w:p>
      <w:pPr>
        <w:pStyle w:val="Normal"/>
        <w:spacing w:lineRule="auto" w:line="360" w:before="0" w:after="0"/>
        <w:ind w:left="360" w:hang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4.Эталоны ответов.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 w:before="0" w:after="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1.Спецификация </w:t>
      </w:r>
    </w:p>
    <w:p>
      <w:pPr>
        <w:pStyle w:val="Normal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1.1. Назначение (УГ, ОПОП)</w:t>
      </w:r>
    </w:p>
    <w:p>
      <w:pPr>
        <w:pStyle w:val="Normal"/>
        <w:tabs>
          <w:tab w:val="clear" w:pos="708"/>
          <w:tab w:val="left" w:pos="0" w:leader="none"/>
        </w:tabs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Контрольно-оценочные материалы (далее – КОМ) подготовлены с целью оценки результатов освоения программы подготовки квалифицированных рабочих, служащих по профессии 08.01.25 Мастер отделочных строительных и декоративных работ в ходе тестирования по укрупненной группе 08.00.00 Техника и технологии строительства.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>
      <w:pPr>
        <w:pStyle w:val="Normal"/>
        <w:ind w:firstLine="709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1.2.Нормативное обоснование отбора содержания</w:t>
      </w:r>
    </w:p>
    <w:p>
      <w:pPr>
        <w:pStyle w:val="Normal"/>
        <w:tabs>
          <w:tab w:val="clear" w:pos="708"/>
          <w:tab w:val="left" w:pos="0" w:leader="none"/>
        </w:tabs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Федеральный государственный образовательный стандарт среднего профессионального образования по профессии 08.01.25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Мастер отделочных строительных и декоративных работ, утвержденный приказом Министерства образования и науки Российской Федерации от 9 декабря 2016 г. № 1545, зарегистрированный в  Минюсте России 22.12.2016 № 44900, с дополнениями и изменениями от 17.12.2020 г.;</w:t>
      </w:r>
    </w:p>
    <w:p>
      <w:pPr>
        <w:pStyle w:val="Normal"/>
        <w:tabs>
          <w:tab w:val="clear" w:pos="708"/>
          <w:tab w:val="left" w:pos="0" w:leader="none"/>
        </w:tabs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Профессиональный стандарт «Штукатур», утвержденный приказом Министерства труда и социальной защиты РФ от 10.03.2015 №148н;</w:t>
      </w:r>
    </w:p>
    <w:p>
      <w:pPr>
        <w:pStyle w:val="Normal"/>
        <w:tabs>
          <w:tab w:val="clear" w:pos="708"/>
          <w:tab w:val="left" w:pos="0" w:leader="none"/>
        </w:tabs>
        <w:spacing w:before="0" w:after="0"/>
        <w:ind w:firstLine="709"/>
        <w:jc w:val="both"/>
        <w:rPr>
          <w:i/>
          <w:i/>
          <w:sz w:val="28"/>
          <w:szCs w:val="28"/>
        </w:rPr>
      </w:pPr>
      <w:r>
        <w:rPr>
          <w:sz w:val="28"/>
          <w:szCs w:val="28"/>
        </w:rPr>
        <w:t>- Рабочая программа ОП. 01 Основы строительного черчения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1.3. Содержание контрольно-оценочных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материалов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Контрольно-оценочные материалы представлены в форме тестовых заданий. </w:t>
      </w:r>
    </w:p>
    <w:p>
      <w:pPr>
        <w:pStyle w:val="Normal"/>
        <w:shd w:val="clear" w:color="auto" w:fill="FFFFFF"/>
        <w:spacing w:lineRule="auto" w:line="240" w:before="0" w:after="0"/>
        <w:ind w:right="-1" w:firstLine="709"/>
        <w:jc w:val="both"/>
        <w:rPr>
          <w:sz w:val="28"/>
          <w:szCs w:val="28"/>
        </w:rPr>
      </w:pPr>
      <w:r>
        <w:rPr>
          <w:spacing w:val="7"/>
          <w:sz w:val="28"/>
          <w:szCs w:val="28"/>
        </w:rPr>
        <w:t xml:space="preserve">В содержание </w:t>
      </w:r>
      <w:r>
        <w:rPr>
          <w:sz w:val="28"/>
          <w:szCs w:val="28"/>
        </w:rPr>
        <w:t xml:space="preserve">контрольно-оценочных </w:t>
      </w:r>
      <w:r>
        <w:rPr>
          <w:spacing w:val="7"/>
          <w:sz w:val="28"/>
          <w:szCs w:val="28"/>
        </w:rPr>
        <w:t xml:space="preserve">материалов включены тестовые задания, которые </w:t>
      </w:r>
      <w:r>
        <w:rPr>
          <w:sz w:val="28"/>
          <w:szCs w:val="28"/>
        </w:rPr>
        <w:t>позволяют определить уровень сформированности   планируемых результатов, общих и профессиональных компетенций по ОП. 01 Основы строительного черчения. Требования к результатам освоения программы ОП. 01 Основы строительного черчения.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>
      <w:pPr>
        <w:pStyle w:val="Normal"/>
        <w:spacing w:lineRule="atLeast" w:line="240" w:before="0" w:after="0"/>
        <w:ind w:firstLine="720"/>
        <w:jc w:val="both"/>
        <w:rPr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У1 -</w:t>
      </w:r>
      <w:r>
        <w:rPr>
          <w:sz w:val="28"/>
          <w:szCs w:val="28"/>
          <w:lang w:eastAsia="ru-RU"/>
        </w:rPr>
        <w:t xml:space="preserve">  Пользоваться проектной технической документацией.</w:t>
      </w:r>
    </w:p>
    <w:p>
      <w:pPr>
        <w:pStyle w:val="Normal"/>
        <w:spacing w:lineRule="atLeast" w:line="240" w:before="0" w:after="0"/>
        <w:ind w:firstLine="720"/>
        <w:jc w:val="both"/>
        <w:rPr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У2</w:t>
      </w:r>
      <w:r>
        <w:rPr>
          <w:sz w:val="28"/>
          <w:szCs w:val="28"/>
          <w:lang w:eastAsia="ru-RU"/>
        </w:rPr>
        <w:t xml:space="preserve"> – Читать архитектурно-строительные чертежи.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знать</w:t>
      </w:r>
      <w:r>
        <w:rPr>
          <w:sz w:val="28"/>
          <w:szCs w:val="28"/>
        </w:rPr>
        <w:t xml:space="preserve">: </w:t>
      </w:r>
    </w:p>
    <w:p>
      <w:pPr>
        <w:pStyle w:val="Normal"/>
        <w:spacing w:lineRule="atLeast" w:line="240" w:before="0" w:after="0"/>
        <w:ind w:firstLine="720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Усвоенные знания:</w:t>
      </w:r>
    </w:p>
    <w:p>
      <w:pPr>
        <w:pStyle w:val="Normal"/>
        <w:widowControl w:val="false"/>
        <w:spacing w:lineRule="auto" w:line="240" w:before="0" w:after="0"/>
        <w:ind w:firstLine="660"/>
        <w:jc w:val="both"/>
        <w:rPr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З1</w:t>
      </w:r>
      <w:r>
        <w:rPr>
          <w:sz w:val="28"/>
          <w:szCs w:val="28"/>
          <w:lang w:eastAsia="ru-RU"/>
        </w:rPr>
        <w:t xml:space="preserve"> -  правила чтения рабочих чертежей;</w:t>
      </w:r>
    </w:p>
    <w:p>
      <w:pPr>
        <w:pStyle w:val="Normal"/>
        <w:widowControl w:val="false"/>
        <w:spacing w:lineRule="auto" w:line="240" w:before="0" w:after="0"/>
        <w:ind w:firstLine="660"/>
        <w:jc w:val="both"/>
        <w:rPr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З2</w:t>
      </w:r>
      <w:r>
        <w:rPr>
          <w:sz w:val="28"/>
          <w:szCs w:val="28"/>
          <w:lang w:eastAsia="ru-RU"/>
        </w:rPr>
        <w:t xml:space="preserve"> -  правила чтения архитектурно – строительных чертежей, способы разметки;</w:t>
      </w:r>
    </w:p>
    <w:p>
      <w:pPr>
        <w:pStyle w:val="Normal"/>
        <w:spacing w:lineRule="auto" w:line="240" w:before="0" w:after="0"/>
        <w:ind w:firstLine="709"/>
        <w:jc w:val="both"/>
        <w:rPr>
          <w:b/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Общие компетенции:</w:t>
      </w:r>
    </w:p>
    <w:p>
      <w:pPr>
        <w:pStyle w:val="TableParagraph"/>
        <w:tabs>
          <w:tab w:val="clear" w:pos="708"/>
          <w:tab w:val="left" w:pos="614" w:leader="none"/>
          <w:tab w:val="left" w:pos="1074" w:leader="none"/>
          <w:tab w:val="left" w:pos="2284" w:leader="none"/>
          <w:tab w:val="left" w:pos="2574" w:leader="none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pacing w:val="-6"/>
          <w:sz w:val="28"/>
          <w:szCs w:val="28"/>
        </w:rPr>
        <w:t>ОК</w:t>
      </w:r>
      <w:r>
        <w:rPr>
          <w:rFonts w:cs="Times New Roman" w:ascii="Times New Roman" w:hAnsi="Times New Roman"/>
          <w:sz w:val="28"/>
          <w:szCs w:val="28"/>
        </w:rPr>
        <w:t xml:space="preserve"> 0</w:t>
      </w:r>
      <w:r>
        <w:rPr>
          <w:rFonts w:cs="Times New Roman" w:ascii="Times New Roman" w:hAnsi="Times New Roman"/>
          <w:spacing w:val="-6"/>
          <w:sz w:val="28"/>
          <w:szCs w:val="28"/>
        </w:rPr>
        <w:t>1.</w:t>
      </w:r>
      <w:r>
        <w:rPr>
          <w:rFonts w:cs="Times New Roman" w:ascii="Times New Roman" w:hAnsi="Times New Roman"/>
          <w:sz w:val="28"/>
          <w:szCs w:val="28"/>
        </w:rPr>
        <w:t xml:space="preserve"> Выбирать способы решения задач профессиональной деятельности, применительно к различным контекстам </w:t>
      </w:r>
    </w:p>
    <w:p>
      <w:pPr>
        <w:pStyle w:val="Normal"/>
        <w:shd w:val="clear" w:color="auto" w:fill="FFFFFF"/>
        <w:spacing w:lineRule="auto" w:line="240" w:before="0" w:after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>
      <w:pPr>
        <w:pStyle w:val="TableParagraph"/>
        <w:tabs>
          <w:tab w:val="clear" w:pos="708"/>
          <w:tab w:val="left" w:pos="614" w:leader="none"/>
          <w:tab w:val="left" w:pos="1074" w:leader="none"/>
          <w:tab w:val="left" w:pos="2284" w:leader="none"/>
          <w:tab w:val="left" w:pos="2574" w:leader="none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ОК 09.</w:t>
      </w:r>
      <w:r>
        <w:rPr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Использовать информационные технологии в профессиональной деятельности</w:t>
      </w:r>
    </w:p>
    <w:p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ОК 10. Пользоваться профессиональной документацией на государственном и иностранных языках</w:t>
        <w:tab/>
      </w:r>
    </w:p>
    <w:p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Профессиональные компетенции:</w:t>
      </w:r>
    </w:p>
    <w:p>
      <w:pPr>
        <w:pStyle w:val="Normal"/>
        <w:shd w:val="clear" w:color="auto" w:fill="FFFFFF"/>
        <w:spacing w:lineRule="auto" w:line="240" w:before="0" w:after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>ПК 1.7.  Производить монтаж и ремонт фасадных, теплоизоляционных, композиционных систем с соблюдением технологической последовательности выполнения операций и безопасных условий труда.</w:t>
      </w:r>
    </w:p>
    <w:p>
      <w:pPr>
        <w:pStyle w:val="Normal"/>
        <w:spacing w:lineRule="auto" w:line="240" w:before="0" w:after="0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>ПК 4.2.  Выполнять облицовочные работы горизонтальных и вертикальных внутренних поверхностей помещений в соответствии с заданием, с соблюдением технологической последовательности выполнения операций и безопасных условий труда.</w:t>
        <w:tab/>
      </w:r>
    </w:p>
    <w:p>
      <w:pPr>
        <w:pStyle w:val="Normal"/>
        <w:spacing w:lineRule="auto" w:line="240" w:before="0" w:after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>ПК 4.3. Выполнять облицовочные работы горизонтальных и вертикальных наружных поверхностей зданий и сооружений с соблюдением технологической последовательности выполнения операций и безопасных условий труда.</w:t>
      </w:r>
    </w:p>
    <w:p>
      <w:pPr>
        <w:pStyle w:val="Normal"/>
        <w:spacing w:lineRule="auto" w:line="240" w:before="0" w:after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>ПК 4.4. Выполнять облицовочные работы наклонных элементов внутренних и наружных поверхностей зданий и сооружений с соблюдением технологической последовательности выполнения операций и безопасных условий труда.</w:t>
      </w:r>
    </w:p>
    <w:p>
      <w:pPr>
        <w:pStyle w:val="Normal"/>
        <w:spacing w:lineRule="auto" w:line="240" w:before="0" w:after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>ПК 4.6. Устраивать декоративные и художественные мозаичные поверхности с применением облицовочной плитки.</w:t>
      </w:r>
    </w:p>
    <w:p>
      <w:pPr>
        <w:pStyle w:val="Normal"/>
        <w:spacing w:lineRule="auto" w:line="240" w:before="0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1.4. Структура контрольно-оценочных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материалов</w:t>
      </w:r>
    </w:p>
    <w:p>
      <w:pPr>
        <w:pStyle w:val="Normal"/>
        <w:spacing w:lineRule="auto" w:line="240"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Контрольно-оценочные материалы состоят из 20 тестовых заданий. В представленных материалах используются несколько видов заданий:</w:t>
      </w:r>
    </w:p>
    <w:p>
      <w:pPr>
        <w:pStyle w:val="Normal"/>
        <w:spacing w:lineRule="auto" w:line="240"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закрытого типа:</w:t>
      </w:r>
    </w:p>
    <w:p>
      <w:pPr>
        <w:pStyle w:val="Normal"/>
        <w:spacing w:lineRule="auto" w:line="240"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-с выбором ответов (действия) из предложенного множества – 58%  </w:t>
      </w:r>
    </w:p>
    <w:p>
      <w:pPr>
        <w:pStyle w:val="Normal"/>
        <w:spacing w:lineRule="auto" w:line="240"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-на установление соответствия (взаимосвязей) – 5% </w:t>
      </w:r>
    </w:p>
    <w:p>
      <w:pPr>
        <w:pStyle w:val="Normal"/>
        <w:spacing w:lineRule="auto" w:line="240"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-на сопоставление – 3% </w:t>
      </w:r>
    </w:p>
    <w:p>
      <w:pPr>
        <w:pStyle w:val="Normal"/>
        <w:spacing w:lineRule="auto" w:line="240"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открытого типа:</w:t>
      </w:r>
    </w:p>
    <w:p>
      <w:pPr>
        <w:pStyle w:val="Normal"/>
        <w:spacing w:lineRule="auto" w:line="240"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-на дополнение – 28% </w:t>
      </w:r>
    </w:p>
    <w:p>
      <w:pPr>
        <w:pStyle w:val="Normal"/>
        <w:spacing w:lineRule="auto" w:line="240"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-с развернутым ответом – 6% </w:t>
      </w:r>
    </w:p>
    <w:p>
      <w:pPr>
        <w:pStyle w:val="Normal"/>
        <w:spacing w:lineRule="auto" w:line="240"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>
      <w:pPr>
        <w:pStyle w:val="Normal"/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1.5. Распределение тестовых заданий по компетенциям </w:t>
      </w:r>
    </w:p>
    <w:p>
      <w:pPr>
        <w:pStyle w:val="Normal"/>
        <w:spacing w:before="0" w:after="0"/>
        <w:ind w:firstLine="709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Вариант 1</w:t>
      </w:r>
    </w:p>
    <w:tbl>
      <w:tblPr>
        <w:tblW w:w="100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a0" w:noHBand="0" w:noVBand="0" w:firstColumn="1" w:lastRow="0" w:lastColumn="0" w:firstRow="1"/>
      </w:tblPr>
      <w:tblGrid>
        <w:gridCol w:w="1661"/>
        <w:gridCol w:w="2767"/>
        <w:gridCol w:w="1873"/>
        <w:gridCol w:w="2613"/>
        <w:gridCol w:w="1143"/>
      </w:tblGrid>
      <w:tr>
        <w:trPr/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</w:t>
            </w:r>
            <w:r>
              <w:rPr>
                <w:b/>
                <w:sz w:val="24"/>
                <w:szCs w:val="24"/>
              </w:rPr>
              <w:t>Код компетенции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компетенции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Наименования дисциплин/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практик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Номер задания, соответствующего данной дисциплине/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практике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Страница в РПД/РПП</w:t>
            </w:r>
          </w:p>
        </w:tc>
      </w:tr>
      <w:tr>
        <w:trPr/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ОК</w:t>
            </w:r>
            <w:r>
              <w:rPr>
                <w:sz w:val="24"/>
                <w:szCs w:val="24"/>
              </w:rPr>
              <w:t xml:space="preserve"> 0</w:t>
            </w:r>
            <w:r>
              <w:rPr>
                <w:spacing w:val="-6"/>
                <w:sz w:val="24"/>
                <w:szCs w:val="24"/>
              </w:rPr>
              <w:t>1.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>
            <w:pPr>
              <w:pStyle w:val="TableParagraph"/>
              <w:widowControl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1, 2, 3, 4, 5, 6, 7, 8, 9, 10.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>
        <w:trPr/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ОК 02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sz w:val="24"/>
                <w:szCs w:val="24"/>
              </w:rPr>
            </w:pPr>
            <w:r>
              <w:rPr/>
              <w:t xml:space="preserve"> </w:t>
            </w:r>
            <w:r>
              <w:rPr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1, 2, 3, 4, 5, 6, 7, 8, 9, 10.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>
        <w:trPr/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9"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ОК</w:t>
            </w:r>
            <w:r>
              <w:rPr>
                <w:sz w:val="24"/>
                <w:szCs w:val="24"/>
              </w:rPr>
              <w:t xml:space="preserve"> 0</w:t>
            </w:r>
            <w:r>
              <w:rPr>
                <w:spacing w:val="-6"/>
                <w:sz w:val="24"/>
                <w:szCs w:val="24"/>
              </w:rPr>
              <w:t>9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>
            <w:pPr>
              <w:pStyle w:val="TableParagraph"/>
              <w:widowControl w:val="false"/>
              <w:tabs>
                <w:tab w:val="clear" w:pos="708"/>
                <w:tab w:val="left" w:pos="614" w:leader="none"/>
                <w:tab w:val="left" w:pos="1074" w:leader="none"/>
                <w:tab w:val="left" w:pos="2284" w:leader="none"/>
                <w:tab w:val="left" w:pos="2574" w:leader="none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1, 2, 3, 4, 5, 6, 7, 8, 9, 10.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hanging="1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>
        <w:trPr/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ОК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10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>
            <w:pPr>
              <w:pStyle w:val="Default"/>
              <w:widowControl w:val="false"/>
              <w:jc w:val="both"/>
              <w:rPr>
                <w:color w:val="auto"/>
              </w:rPr>
            </w:pPr>
            <w:r>
              <w:rPr>
                <w:color w:val="auto"/>
              </w:rPr>
              <w:t>Пользоваться профессиональной документацией на государственном и иностранных языках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1, 2, 3, 4, 5, 6, 7, 8, 9, 10.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>
        <w:trPr/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9"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ПК 1.7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Производить монтаж и ремонт фасадных, теплоизоляционных, композиционных систем с соблюдением технологической последовательности выполнения операций и безопасных условий труда.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11,12,13,14,15,16,17,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18,19,20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14-16</w:t>
            </w:r>
          </w:p>
        </w:tc>
      </w:tr>
      <w:tr>
        <w:trPr/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ПК 4.2.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Выполнять облицовочные работы горизонтальных и вертикальных внутренних поверхностей помещений в соответствии с заданием, с соблюдением технологической последовательности выполнения операций и безопасных условий труда.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11,12,13,14,15,16,17,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18,19,20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14-15</w:t>
            </w:r>
          </w:p>
        </w:tc>
      </w:tr>
      <w:tr>
        <w:trPr/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ПК 4.3.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Выполнять облицовочные работы горизонтальных и вертикальных наружных поверхностей зданий и сооружений с соблюдением технологической последовательности выполнения операций и безопасных условий труда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11,12,13,14,15,16,17,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18,19,20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15-16</w:t>
            </w:r>
          </w:p>
        </w:tc>
      </w:tr>
      <w:tr>
        <w:trPr/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ПК 4.4.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Выполнять облицовочные работы наклонных элементов внутренних и наружных поверхностей зданий и сооружений с соблюдением технологической последовательности выполнения операций и безопасных условий труда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11,12,13,14,15,16,17,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18,19,20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14-15</w:t>
            </w:r>
          </w:p>
        </w:tc>
      </w:tr>
      <w:tr>
        <w:trPr/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ПК 4.6.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Устраивать декоративные и художественные мозаичные поверхности с применением облицовочной плитки.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11,12,13,14,15,16,17,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18,19,20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15-16</w:t>
            </w:r>
          </w:p>
        </w:tc>
      </w:tr>
    </w:tbl>
    <w:p>
      <w:pPr>
        <w:pStyle w:val="Normal"/>
        <w:spacing w:before="0" w:after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Вариант 2</w:t>
      </w:r>
    </w:p>
    <w:tbl>
      <w:tblPr>
        <w:tblW w:w="100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a0" w:noHBand="0" w:noVBand="0" w:firstColumn="1" w:lastRow="0" w:lastColumn="0" w:firstRow="1"/>
      </w:tblPr>
      <w:tblGrid>
        <w:gridCol w:w="1661"/>
        <w:gridCol w:w="2767"/>
        <w:gridCol w:w="1873"/>
        <w:gridCol w:w="2613"/>
        <w:gridCol w:w="1143"/>
      </w:tblGrid>
      <w:tr>
        <w:trPr/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</w:t>
            </w:r>
            <w:r>
              <w:rPr>
                <w:b/>
                <w:sz w:val="24"/>
                <w:szCs w:val="24"/>
              </w:rPr>
              <w:t>Код компетенции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компетенции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Наименования дисциплин/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практик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Номер задания, соответствующего данной дисциплине/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практике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Страница в РПД/РПП</w:t>
            </w:r>
          </w:p>
        </w:tc>
      </w:tr>
      <w:tr>
        <w:trPr/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ОК</w:t>
            </w:r>
            <w:r>
              <w:rPr>
                <w:sz w:val="24"/>
                <w:szCs w:val="24"/>
              </w:rPr>
              <w:t xml:space="preserve"> 0</w:t>
            </w:r>
            <w:r>
              <w:rPr>
                <w:spacing w:val="-6"/>
                <w:sz w:val="24"/>
                <w:szCs w:val="24"/>
              </w:rPr>
              <w:t>1.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>
            <w:pPr>
              <w:pStyle w:val="TableParagraph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sz w:val="24"/>
                <w:szCs w:val="28"/>
              </w:rPr>
              <w:t>1, 2, 3, 4, 5, 6, 7, 8, 9, 10,</w:t>
            </w:r>
            <w:r>
              <w:rPr>
                <w:sz w:val="24"/>
                <w:szCs w:val="24"/>
              </w:rPr>
              <w:t xml:space="preserve"> 11, 15, 19.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>
        <w:trPr/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ОК 02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sz w:val="24"/>
                <w:szCs w:val="24"/>
              </w:rPr>
            </w:pPr>
            <w:r>
              <w:rPr/>
              <w:t xml:space="preserve"> </w:t>
            </w:r>
            <w:r>
              <w:rPr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sz w:val="24"/>
                <w:szCs w:val="28"/>
              </w:rPr>
              <w:t>1, 2, 3, 4, 5, 6, 7, 8, 9, 10,</w:t>
            </w:r>
            <w:r>
              <w:rPr>
                <w:sz w:val="24"/>
                <w:szCs w:val="24"/>
              </w:rPr>
              <w:t xml:space="preserve"> 11, 15, 19.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>
        <w:trPr/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9"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ОК</w:t>
            </w:r>
            <w:r>
              <w:rPr>
                <w:sz w:val="24"/>
                <w:szCs w:val="24"/>
              </w:rPr>
              <w:t xml:space="preserve"> 0</w:t>
            </w:r>
            <w:r>
              <w:rPr>
                <w:spacing w:val="-6"/>
                <w:sz w:val="24"/>
                <w:szCs w:val="24"/>
              </w:rPr>
              <w:t>9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>
            <w:pPr>
              <w:pStyle w:val="TableParagraph"/>
              <w:widowControl w:val="false"/>
              <w:tabs>
                <w:tab w:val="clear" w:pos="708"/>
                <w:tab w:val="left" w:pos="614" w:leader="none"/>
                <w:tab w:val="left" w:pos="1074" w:leader="none"/>
                <w:tab w:val="left" w:pos="2284" w:leader="none"/>
                <w:tab w:val="left" w:pos="2574" w:leader="none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sz w:val="24"/>
                <w:szCs w:val="28"/>
              </w:rPr>
              <w:t>1, 2, 3, 4, 5, 6, 7, 8, 9, 10,</w:t>
            </w:r>
            <w:r>
              <w:rPr>
                <w:sz w:val="24"/>
                <w:szCs w:val="24"/>
              </w:rPr>
              <w:t xml:space="preserve"> 11, 15, 19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>
        <w:trPr/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ОК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10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>
            <w:pPr>
              <w:pStyle w:val="Default"/>
              <w:widowControl w:val="false"/>
              <w:jc w:val="both"/>
              <w:rPr>
                <w:color w:val="auto"/>
              </w:rPr>
            </w:pPr>
            <w:r>
              <w:rPr>
                <w:color w:val="auto"/>
              </w:rPr>
              <w:t>Пользоваться профессиональной документацией на государственном и иностранных языках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8"/>
              </w:rPr>
              <w:t>1, 2, 3, 4, 5, 6, 7, 8, 9, 10,</w:t>
            </w:r>
            <w:r>
              <w:rPr>
                <w:sz w:val="24"/>
                <w:szCs w:val="24"/>
              </w:rPr>
              <w:t xml:space="preserve"> 11, 15, 19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>
        <w:trPr/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9"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ПК 1.7.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Производить монтаж и ремонт фасадных, теплоизоляционных, композиционных систем с соблюдением технологической последовательности выполнения операций и безопасных условий труда.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12, 13, 14, 16, 17,18, 20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14-16</w:t>
            </w:r>
          </w:p>
        </w:tc>
      </w:tr>
      <w:tr>
        <w:trPr/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ПК 4.2.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Выполнять облицовочные работы горизонтальных и вертикальных внутренних поверхностей помещений в соответствии с заданием, с соблюдением технологической последовательности выполнения операций и безопасных условий труда.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12, 13, 14, 16, 17,18, 20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14-15</w:t>
            </w:r>
          </w:p>
        </w:tc>
      </w:tr>
      <w:tr>
        <w:trPr/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ПК 4.3.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Выполнять облицовочные работы горизонтальных и вертикальных наружных поверхностей зданий и сооружений с соблюдением технологической последовательности выполнения операций и безопасных условий труда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12, 13, 14, 16, 17,18, 20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15-16</w:t>
            </w:r>
          </w:p>
        </w:tc>
      </w:tr>
      <w:tr>
        <w:trPr/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ПК 4.4.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Выполнять облицовочные работы наклонных элементов внутренних и наружных поверхностей зданий и сооружений с соблюдением технологической последовательности выполнения операций и безопасных условий труда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12, 13, 14, 16, 17,18, 20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14-15</w:t>
            </w:r>
          </w:p>
        </w:tc>
      </w:tr>
      <w:tr>
        <w:trPr/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ПК 4.6.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Устраивать декоративные и художественные мозаичные поверхности с применением облицовочной плитки.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12, 13, 14, 16, 17,18, 20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15-16</w:t>
            </w:r>
          </w:p>
        </w:tc>
      </w:tr>
    </w:tbl>
    <w:p>
      <w:pPr>
        <w:pStyle w:val="Normal"/>
        <w:spacing w:before="0" w:after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Вариант 3</w:t>
      </w:r>
    </w:p>
    <w:tbl>
      <w:tblPr>
        <w:tblW w:w="100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a0" w:noHBand="0" w:noVBand="0" w:firstColumn="1" w:lastRow="0" w:lastColumn="0" w:firstRow="1"/>
      </w:tblPr>
      <w:tblGrid>
        <w:gridCol w:w="1661"/>
        <w:gridCol w:w="2767"/>
        <w:gridCol w:w="1873"/>
        <w:gridCol w:w="2613"/>
        <w:gridCol w:w="1143"/>
      </w:tblGrid>
      <w:tr>
        <w:trPr/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</w:t>
            </w:r>
            <w:r>
              <w:rPr>
                <w:b/>
                <w:sz w:val="24"/>
                <w:szCs w:val="24"/>
              </w:rPr>
              <w:t>Код компетенции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компетенции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Наименования дисциплин/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практик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Номер задания, соответствующего данной дисциплине/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практике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Страница в РПД/РПП</w:t>
            </w:r>
          </w:p>
        </w:tc>
      </w:tr>
      <w:tr>
        <w:trPr/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ОК</w:t>
            </w:r>
            <w:r>
              <w:rPr>
                <w:sz w:val="24"/>
                <w:szCs w:val="24"/>
              </w:rPr>
              <w:t xml:space="preserve"> 0</w:t>
            </w:r>
            <w:r>
              <w:rPr>
                <w:spacing w:val="-6"/>
                <w:sz w:val="24"/>
                <w:szCs w:val="24"/>
              </w:rPr>
              <w:t>1.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>
            <w:pPr>
              <w:pStyle w:val="TableParagraph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8"/>
              </w:rPr>
              <w:t>1, 2, 3, 4, 5, 6, 7, 8, 9, 10,14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>
        <w:trPr/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ОК 02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sz w:val="24"/>
                <w:szCs w:val="24"/>
              </w:rPr>
            </w:pPr>
            <w:r>
              <w:rPr/>
              <w:t xml:space="preserve"> </w:t>
            </w:r>
            <w:r>
              <w:rPr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8"/>
              </w:rPr>
              <w:t>1, 2, 3, 4, 5, 6, 7, 8, 9, 10,14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>
        <w:trPr/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9"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ОК</w:t>
            </w:r>
            <w:r>
              <w:rPr>
                <w:sz w:val="24"/>
                <w:szCs w:val="24"/>
              </w:rPr>
              <w:t xml:space="preserve"> 0</w:t>
            </w:r>
            <w:r>
              <w:rPr>
                <w:spacing w:val="-6"/>
                <w:sz w:val="24"/>
                <w:szCs w:val="24"/>
              </w:rPr>
              <w:t>9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>
            <w:pPr>
              <w:pStyle w:val="TableParagraph"/>
              <w:widowControl w:val="false"/>
              <w:tabs>
                <w:tab w:val="clear" w:pos="708"/>
                <w:tab w:val="left" w:pos="614" w:leader="none"/>
                <w:tab w:val="left" w:pos="1074" w:leader="none"/>
                <w:tab w:val="left" w:pos="2284" w:leader="none"/>
                <w:tab w:val="left" w:pos="2574" w:leader="none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8"/>
              </w:rPr>
              <w:t>1, 2, 3, 4, 5, 6, 7, 8, 9, 10,14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hanging="1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>
        <w:trPr/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ОК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10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>
            <w:pPr>
              <w:pStyle w:val="Default"/>
              <w:widowControl w:val="false"/>
              <w:jc w:val="both"/>
              <w:rPr>
                <w:color w:val="auto"/>
              </w:rPr>
            </w:pPr>
            <w:r>
              <w:rPr>
                <w:color w:val="auto"/>
              </w:rPr>
              <w:t>Пользоваться профессиональной документацией на государственном и иностранных языках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8"/>
              </w:rPr>
              <w:t>1, 2, 3, 4, 5, 6, 7, 8, 9, 10,14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>
        <w:trPr/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9"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ПК 1.7.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Производить монтаж и ремонт фасадных, теплоизоляционных, композиционных систем с соблюдением технологической последовательности выполнения операций и безопасных условий труда.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11,12,13,15,16,17,18,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19, 20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14-16</w:t>
            </w:r>
          </w:p>
        </w:tc>
      </w:tr>
      <w:tr>
        <w:trPr/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ПК 4.2.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Выполнять облицовочные работы горизонтальных и вертикальных внутренних поверхностей помещений в соответствии с заданием, с соблюдением технологической последовательности выполнения операций и безопасных условий труда.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11,12,13,15,16,17,18,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4"/>
              </w:rPr>
              <w:t>19, 20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14-15</w:t>
            </w:r>
          </w:p>
        </w:tc>
      </w:tr>
      <w:tr>
        <w:trPr/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ПК 4.3.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Выполнять облицовочные работы горизонтальных и вертикальных наружных поверхностей зданий и сооружений с соблюдением технологической последовательности выполнения операций и безопасных условий труда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11,12,13,15,16,17,18,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4"/>
              </w:rPr>
              <w:t>19, 20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15-16</w:t>
            </w:r>
          </w:p>
        </w:tc>
      </w:tr>
      <w:tr>
        <w:trPr/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ПК 4.4.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Выполнять облицовочные работы наклонных элементов внутренних и наружных поверхностей зданий и сооружений с соблюдением технологической последовательности выполнения операций и безопасных условий труда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11,12,13,15,16,17,18,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19, 20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14-15</w:t>
            </w:r>
          </w:p>
        </w:tc>
      </w:tr>
      <w:tr>
        <w:trPr/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ПК 4.6.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Устраивать декоративные и художественные мозаичные поверхности с применением облицовочной плитки.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11,12,13,15,16,17,18,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19,20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15-16</w:t>
            </w:r>
          </w:p>
        </w:tc>
      </w:tr>
    </w:tbl>
    <w:p>
      <w:pPr>
        <w:pStyle w:val="Normal"/>
        <w:spacing w:before="0" w:after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Вариант 4</w:t>
      </w:r>
    </w:p>
    <w:tbl>
      <w:tblPr>
        <w:tblW w:w="100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a0" w:noHBand="0" w:noVBand="0" w:firstColumn="1" w:lastRow="0" w:lastColumn="0" w:firstRow="1"/>
      </w:tblPr>
      <w:tblGrid>
        <w:gridCol w:w="1661"/>
        <w:gridCol w:w="2767"/>
        <w:gridCol w:w="1873"/>
        <w:gridCol w:w="2613"/>
        <w:gridCol w:w="1143"/>
      </w:tblGrid>
      <w:tr>
        <w:trPr/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</w:t>
            </w:r>
            <w:r>
              <w:rPr>
                <w:b/>
                <w:sz w:val="24"/>
                <w:szCs w:val="24"/>
              </w:rPr>
              <w:t>Код компетенции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компетенции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Наименования дисциплин/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практик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Номер задания, соответствующего данной дисциплине/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практике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Страница в РПД/РПП</w:t>
            </w:r>
          </w:p>
        </w:tc>
      </w:tr>
      <w:tr>
        <w:trPr/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ОК</w:t>
            </w:r>
            <w:r>
              <w:rPr>
                <w:sz w:val="24"/>
                <w:szCs w:val="24"/>
              </w:rPr>
              <w:t xml:space="preserve"> 0</w:t>
            </w:r>
            <w:r>
              <w:rPr>
                <w:spacing w:val="-6"/>
                <w:sz w:val="24"/>
                <w:szCs w:val="24"/>
              </w:rPr>
              <w:t>1.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>
            <w:pPr>
              <w:pStyle w:val="TableParagraph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8"/>
              </w:rPr>
              <w:t>1, 2, 3, 4, 5, 6, 7, 8, 9,10,18,20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>
        <w:trPr/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ОК 02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sz w:val="24"/>
                <w:szCs w:val="24"/>
              </w:rPr>
            </w:pPr>
            <w:r>
              <w:rPr/>
              <w:t xml:space="preserve"> </w:t>
            </w:r>
            <w:r>
              <w:rPr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8"/>
              </w:rPr>
              <w:t>1, 2, 3, 4, 5, 6, 7, 8, 9,10,18,20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>
        <w:trPr/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9"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ОК</w:t>
            </w:r>
            <w:r>
              <w:rPr>
                <w:sz w:val="24"/>
                <w:szCs w:val="24"/>
              </w:rPr>
              <w:t xml:space="preserve"> 0</w:t>
            </w:r>
            <w:r>
              <w:rPr>
                <w:spacing w:val="-6"/>
                <w:sz w:val="24"/>
                <w:szCs w:val="24"/>
              </w:rPr>
              <w:t>9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>
            <w:pPr>
              <w:pStyle w:val="TableParagraph"/>
              <w:widowControl w:val="false"/>
              <w:tabs>
                <w:tab w:val="clear" w:pos="708"/>
                <w:tab w:val="left" w:pos="614" w:leader="none"/>
                <w:tab w:val="left" w:pos="1074" w:leader="none"/>
                <w:tab w:val="left" w:pos="2284" w:leader="none"/>
                <w:tab w:val="left" w:pos="2574" w:leader="none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8"/>
              </w:rPr>
              <w:t>1, 2, 3, 4, 5, 6, 7, 8, 9,10,18,20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hanging="1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>
        <w:trPr/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ОК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10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>
            <w:pPr>
              <w:pStyle w:val="Default"/>
              <w:widowControl w:val="false"/>
              <w:jc w:val="both"/>
              <w:rPr>
                <w:color w:val="auto"/>
              </w:rPr>
            </w:pPr>
            <w:r>
              <w:rPr>
                <w:color w:val="auto"/>
              </w:rPr>
              <w:t>Пользоваться профессиональной документацией на государственном и иностранных языках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8"/>
              </w:rPr>
              <w:t>1, 2, 3, 4, 5, 6, 7, 8, 9,10,18,20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>
        <w:trPr/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9"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ПК 1.7.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Производить монтаж и ремонт фасадных, теплоизоляционных, композиционных систем с соблюдением технологической последовательности выполнения операций и безопасных условий труда.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11, 12, 13, 14, 15, 16, 17,19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14-16</w:t>
            </w:r>
          </w:p>
        </w:tc>
      </w:tr>
      <w:tr>
        <w:trPr/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ПК 4.2.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Выполнять облицовочные работы горизонтальных и вертикальных внутренних поверхностей помещений в соответствии с заданием, с соблюдением технологической последовательности выполнения операций и безопасных условий труда.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11, 12, 13, 14, 15, 16, 17,19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14-15</w:t>
            </w:r>
          </w:p>
        </w:tc>
      </w:tr>
      <w:tr>
        <w:trPr/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ПК 4.3.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Выполнять облицовочные работы горизонтальных и вертикальных наружных поверхностей зданий и сооружений с соблюдением технологической последовательности выполнения операций и безопасных условий труда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11, 12, 13, 14, 15, 16, 17,19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15-16</w:t>
            </w:r>
          </w:p>
        </w:tc>
      </w:tr>
      <w:tr>
        <w:trPr/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ПК 4.4.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Выполнять облицовочные работы наклонных элементов внутренних и наружных поверхностей зданий и сооружений с соблюдением технологической последовательности выполнения операций и безопасных условий труда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11, 12, 13, 14, 15, 16, 17,19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14-15</w:t>
            </w:r>
          </w:p>
        </w:tc>
      </w:tr>
      <w:tr>
        <w:trPr/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ПК 4.6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Устраивать декоративные и художественные мозаичные поверхности с применением облицовочной плитки.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11, 12, 13, 14, 15, 16, 17,19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15-16</w:t>
            </w:r>
          </w:p>
        </w:tc>
      </w:tr>
    </w:tbl>
    <w:p>
      <w:pPr>
        <w:pStyle w:val="Normal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1.6. Распределение тестовых заданий по элементам содержания</w:t>
      </w:r>
    </w:p>
    <w:p>
      <w:pPr>
        <w:pStyle w:val="Normal"/>
        <w:spacing w:before="0" w:after="0"/>
        <w:ind w:firstLine="709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Вариант 1</w:t>
      </w:r>
    </w:p>
    <w:tbl>
      <w:tblPr>
        <w:tblW w:w="101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a0" w:noHBand="0" w:noVBand="0" w:firstColumn="1" w:lastRow="0" w:lastColumn="0" w:firstRow="1"/>
      </w:tblPr>
      <w:tblGrid>
        <w:gridCol w:w="2344"/>
        <w:gridCol w:w="1981"/>
        <w:gridCol w:w="1146"/>
        <w:gridCol w:w="1032"/>
        <w:gridCol w:w="1264"/>
        <w:gridCol w:w="2369"/>
      </w:tblGrid>
      <w:tr>
        <w:trPr/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4"/>
                <w:szCs w:val="28"/>
              </w:rPr>
              <w:t>Код и наименование компетенции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2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highlight w:val="cyan"/>
              </w:rPr>
            </w:pPr>
            <w:r>
              <w:rPr>
                <w:b/>
                <w:sz w:val="24"/>
                <w:szCs w:val="24"/>
              </w:rPr>
              <w:t>Элементы содержания, проверяемые тестовыми заданиями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№ </w:t>
            </w:r>
            <w:r>
              <w:rPr>
                <w:b/>
                <w:sz w:val="24"/>
                <w:szCs w:val="24"/>
              </w:rPr>
              <w:t>тестового задания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Тип задания</w:t>
            </w:r>
          </w:p>
        </w:tc>
      </w:tr>
      <w:tr>
        <w:trPr/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ОК</w:t>
            </w:r>
            <w:r>
              <w:rPr>
                <w:sz w:val="24"/>
                <w:szCs w:val="24"/>
              </w:rPr>
              <w:t xml:space="preserve"> 0</w:t>
            </w:r>
            <w:r>
              <w:rPr>
                <w:spacing w:val="-6"/>
                <w:sz w:val="24"/>
                <w:szCs w:val="24"/>
              </w:rPr>
              <w:t>1.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bCs/>
              </w:rPr>
              <w:t xml:space="preserve">Раздел 1.  </w:t>
            </w:r>
            <w:r>
              <w:rPr/>
              <w:t xml:space="preserve"> </w:t>
            </w:r>
            <w:r>
              <w:rPr>
                <w:bCs/>
                <w:sz w:val="24"/>
                <w:szCs w:val="24"/>
              </w:rPr>
              <w:t>Техническое черчение. Правила графического оформления чертежей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З1, З2,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  <w:highlight w:val="cyan"/>
              </w:rPr>
            </w:pPr>
            <w:r>
              <w:rPr>
                <w:sz w:val="24"/>
                <w:szCs w:val="28"/>
              </w:rPr>
              <w:t>У1, У2,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2, 4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5,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6, 7, 9, 10.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8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Закрытый с выбором ответа из предложенного множества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Закрытый с выбором ответа из предложенного множества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Открытый (с развернутым ответом)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Комбинированный (с выбором верного ответа и обоснованием)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Закрытый (на установление соответствия)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Открытый (с развернутым ответом)</w:t>
            </w:r>
          </w:p>
        </w:tc>
      </w:tr>
      <w:tr>
        <w:trPr/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jc w:val="center"/>
              <w:rPr>
                <w:color w:val="auto"/>
              </w:rPr>
            </w:pPr>
            <w:r>
              <w:rPr>
                <w:color w:val="auto"/>
              </w:rPr>
              <w:t>ОК 02.</w:t>
            </w:r>
          </w:p>
          <w:p>
            <w:pPr>
              <w:pStyle w:val="Default"/>
              <w:widowControl w:val="false"/>
              <w:rPr>
                <w:color w:val="auto"/>
              </w:rPr>
            </w:pPr>
            <w:r>
              <w:rPr>
                <w:color w:val="auto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Cs/>
              </w:rPr>
            </w:pPr>
            <w:r>
              <w:rPr>
                <w:bCs/>
              </w:rPr>
              <w:t>Раздел 1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Техническое черчение. Правила графического оформления чертежей</w:t>
            </w:r>
            <w:r>
              <w:rPr>
                <w:bCs/>
              </w:rPr>
              <w:t>.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З1, З2,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  <w:highlight w:val="cyan"/>
              </w:rPr>
            </w:pPr>
            <w:r>
              <w:rPr>
                <w:sz w:val="24"/>
                <w:szCs w:val="28"/>
              </w:rPr>
              <w:t>У1, У2,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1,3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2, 4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5,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6, 7, 9, 10,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8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Закрытый с выбором ответа из предложенного множества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Открытый (с развернутым ответом)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Комбинированный (с выбором верного ответа и обоснованием)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Закрытый (на установление соответствия)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Открытый (с развернутым ответом)</w:t>
            </w:r>
          </w:p>
        </w:tc>
      </w:tr>
      <w:tr>
        <w:trPr/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08"/>
                <w:tab w:val="left" w:pos="614" w:leader="none"/>
                <w:tab w:val="left" w:pos="1074" w:leader="none"/>
                <w:tab w:val="left" w:pos="2284" w:leader="none"/>
                <w:tab w:val="left" w:pos="2574" w:leader="none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ОК 09</w:t>
            </w:r>
          </w:p>
          <w:p>
            <w:pPr>
              <w:pStyle w:val="TableParagraph"/>
              <w:widowControl w:val="false"/>
              <w:tabs>
                <w:tab w:val="clear" w:pos="708"/>
                <w:tab w:val="left" w:pos="614" w:leader="none"/>
                <w:tab w:val="left" w:pos="1074" w:leader="none"/>
                <w:tab w:val="left" w:pos="2284" w:leader="none"/>
                <w:tab w:val="left" w:pos="2574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Использовать информационные технологии в профессиональной деятельности</w:t>
            </w:r>
          </w:p>
          <w:p>
            <w:pPr>
              <w:pStyle w:val="TableParagraph"/>
              <w:widowControl w:val="false"/>
              <w:tabs>
                <w:tab w:val="clear" w:pos="708"/>
                <w:tab w:val="left" w:pos="614" w:leader="none"/>
                <w:tab w:val="left" w:pos="1074" w:leader="none"/>
                <w:tab w:val="left" w:pos="2284" w:leader="none"/>
                <w:tab w:val="left" w:pos="2574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</w:rPr>
              <w:t>Раздел 2.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Основы построения видов, разрезов, сечений на чертежах.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З1, З2,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У1, У2,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1,3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2,4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6, 7, 9, 10.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8,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Закрытый с выбором ответа из предложенного множества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Открытый (с развернутым ответом)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Комбинированный (с выбором верного ответа и обоснованием)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Закрытый (на установление соответствия)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Открытый (с развернутым ответом)</w:t>
            </w:r>
          </w:p>
        </w:tc>
      </w:tr>
      <w:tr>
        <w:trPr/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08"/>
                <w:tab w:val="left" w:pos="614" w:leader="none"/>
                <w:tab w:val="left" w:pos="1074" w:leader="none"/>
                <w:tab w:val="left" w:pos="2284" w:leader="none"/>
                <w:tab w:val="left" w:pos="2574" w:leader="none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ОК 10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Пользоваться профессиональной документацией на государственном и иностранных языках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</w:rPr>
              <w:t>Раздел 2.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Основы построения видов, разрезов, сечений на чертежах.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З1, З2,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У1, У2,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1,3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2, 4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5,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6, 7, 9, 10.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8,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Закрытый с выбором ответа из предложенного множества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Открытый (с развернутым ответом)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Комбинированный (с выбором верного ответа и обоснованием)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Закрытый (на установление соответствия)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Открытый (с развернутым ответом)</w:t>
            </w:r>
          </w:p>
        </w:tc>
      </w:tr>
      <w:tr>
        <w:trPr/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ПК.1.7.Производить монтаж и ремонт фасадных, теплоизоляционных, композиционных систем с соблюдением технологической последовательности выполнения операций и безопасных условий труда.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</w:rPr>
              <w:t xml:space="preserve">Раздел 3.  </w:t>
            </w:r>
            <w:r>
              <w:rPr>
                <w:bCs/>
                <w:sz w:val="24"/>
                <w:szCs w:val="24"/>
              </w:rPr>
              <w:t>Архитектурно - строительное черчение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Cs/>
              </w:rPr>
            </w:pPr>
            <w:r>
              <w:rPr>
                <w:bCs/>
                <w:sz w:val="24"/>
                <w:szCs w:val="24"/>
              </w:rPr>
              <w:t>Раздел 4.  Основы технического рисования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З1, З2,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  <w:highlight w:val="cyan"/>
              </w:rPr>
            </w:pPr>
            <w:r>
              <w:rPr>
                <w:sz w:val="24"/>
                <w:szCs w:val="24"/>
              </w:rPr>
              <w:t>У1, У2,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11, 12, 14, 16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13, 15, 17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19,20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Открытый (с развернутым ответом)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Комбинированный (с выбором правильного ответа и обоснованием выбора)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Закрытый (на установление последовательности)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Закрытый (на установление соответствия)</w:t>
            </w:r>
          </w:p>
        </w:tc>
      </w:tr>
      <w:tr>
        <w:trPr/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4"/>
              </w:rPr>
              <w:t>ПК.4.2. Выполнять облицовочные работы горизонтальных и вертикальных внутренних поверхностей помещений в соответствии с заданием, с соблюдением технологической последовательности выполнения операций и безопасных условий труда.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</w:rPr>
              <w:t xml:space="preserve">Раздел 3.  </w:t>
            </w:r>
            <w:r>
              <w:rPr>
                <w:bCs/>
                <w:sz w:val="24"/>
                <w:szCs w:val="24"/>
              </w:rPr>
              <w:t>Архитектурно - строительное черчение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З1, З2,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  <w:highlight w:val="cyan"/>
              </w:rPr>
            </w:pPr>
            <w:r>
              <w:rPr>
                <w:sz w:val="24"/>
                <w:szCs w:val="24"/>
              </w:rPr>
              <w:t>У1, У2,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11, 12, 16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13, 14, 15,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19,20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Открытый (с развернутым ответом)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Комбинированный (с выбором правильного ответа и обоснованием выбора)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Закрытый (на установление последовательности)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Закрытый (на установление соответствия)</w:t>
            </w:r>
          </w:p>
        </w:tc>
      </w:tr>
      <w:tr>
        <w:trPr/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4"/>
              </w:rPr>
              <w:t>ПК.4.3. Выполнять облицовочные работы горизонтальных и вертикальных наружных поверхностей зданий и сооружений с соблюдением технологической последовательности выполнения операций и безопасных условий труда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>
                <w:bCs/>
                <w:sz w:val="24"/>
                <w:szCs w:val="24"/>
              </w:rPr>
              <w:t>Раздел 4.  Основы технического рисования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З1, З2,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  <w:highlight w:val="cyan"/>
              </w:rPr>
            </w:pPr>
            <w:r>
              <w:rPr>
                <w:sz w:val="24"/>
                <w:szCs w:val="24"/>
              </w:rPr>
              <w:t>У1, У2,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11, 12, 16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13, 14, 15,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19,20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Открытый (с развернутым ответом)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Комбинированный (с выбором правильного ответа и обоснованием выбора)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Закрытый (на установление последовательности)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Закрытый (на установление соответствия)</w:t>
            </w:r>
          </w:p>
        </w:tc>
      </w:tr>
      <w:tr>
        <w:trPr/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4"/>
              </w:rPr>
              <w:t>ПК.4.4. Выполнять облицовочные работы наклонных элементов внутренних и наружных поверхностей зданий и сооружений с соблюдением технологической последовательности выполнения операций и безопасных условий труда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</w:rPr>
              <w:t xml:space="preserve">Раздел 3.  </w:t>
            </w:r>
            <w:r>
              <w:rPr>
                <w:bCs/>
                <w:sz w:val="24"/>
                <w:szCs w:val="24"/>
              </w:rPr>
              <w:t>Архитектурно - строительное черчение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З1, З2,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  <w:highlight w:val="cyan"/>
              </w:rPr>
            </w:pPr>
            <w:r>
              <w:rPr>
                <w:sz w:val="24"/>
                <w:szCs w:val="24"/>
              </w:rPr>
              <w:t>У1, У2,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11, 12, 16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13, 14, 15,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19,20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Открытый (с развернутым ответом)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Комбинированный (с выбором правильного ответа и обоснованием выбора)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Закрытый (на установление последовательности)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Закрытый (на установление соответствия)</w:t>
            </w:r>
          </w:p>
        </w:tc>
      </w:tr>
      <w:tr>
        <w:trPr/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4"/>
              </w:rPr>
              <w:t>ПК.4.6. Устраивать декоративные и художественные мозаичные поверхности с применением облицовочной плитки.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>
                <w:bCs/>
                <w:sz w:val="24"/>
                <w:szCs w:val="24"/>
              </w:rPr>
              <w:t>Раздел 4.  Основы технического рисования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З1, З2,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  <w:highlight w:val="cyan"/>
              </w:rPr>
            </w:pPr>
            <w:r>
              <w:rPr>
                <w:sz w:val="24"/>
                <w:szCs w:val="24"/>
              </w:rPr>
              <w:t>У1, У2,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11, 12, 16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13, 14, 15,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19,20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Открытый (с развернутым ответом)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Комбинированный (с выбором правильного ответа и обоснованием выбора)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Закрытый (на установление последовательности)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Закрытый (на установление соответствия)</w:t>
            </w:r>
          </w:p>
        </w:tc>
      </w:tr>
    </w:tbl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firstLine="709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Вариант 2</w:t>
      </w:r>
    </w:p>
    <w:tbl>
      <w:tblPr>
        <w:tblW w:w="101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a0" w:noHBand="0" w:noVBand="0" w:firstColumn="1" w:lastRow="0" w:lastColumn="0" w:firstRow="1"/>
      </w:tblPr>
      <w:tblGrid>
        <w:gridCol w:w="2344"/>
        <w:gridCol w:w="1914"/>
        <w:gridCol w:w="1140"/>
        <w:gridCol w:w="1021"/>
        <w:gridCol w:w="1357"/>
        <w:gridCol w:w="2360"/>
      </w:tblGrid>
      <w:tr>
        <w:trPr/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4"/>
                <w:szCs w:val="28"/>
              </w:rPr>
              <w:t>Код и наименование компетенции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2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highlight w:val="cyan"/>
              </w:rPr>
            </w:pPr>
            <w:r>
              <w:rPr>
                <w:b/>
                <w:sz w:val="24"/>
                <w:szCs w:val="24"/>
              </w:rPr>
              <w:t>Элементы содержания, проверяемые тестовыми заданиями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№ </w:t>
            </w:r>
            <w:r>
              <w:rPr>
                <w:b/>
                <w:sz w:val="24"/>
                <w:szCs w:val="24"/>
              </w:rPr>
              <w:t>тестового задания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Тип задания</w:t>
            </w:r>
          </w:p>
        </w:tc>
      </w:tr>
      <w:tr>
        <w:trPr/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ОК</w:t>
            </w:r>
            <w:r>
              <w:rPr>
                <w:sz w:val="24"/>
                <w:szCs w:val="24"/>
              </w:rPr>
              <w:t xml:space="preserve"> 0</w:t>
            </w:r>
            <w:r>
              <w:rPr>
                <w:spacing w:val="-6"/>
                <w:sz w:val="24"/>
                <w:szCs w:val="24"/>
              </w:rPr>
              <w:t>1.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bCs/>
              </w:rPr>
              <w:t xml:space="preserve">Раздел 1.  </w:t>
            </w:r>
            <w:r>
              <w:rPr/>
              <w:t xml:space="preserve"> </w:t>
            </w:r>
            <w:r>
              <w:rPr>
                <w:bCs/>
                <w:sz w:val="24"/>
                <w:szCs w:val="24"/>
              </w:rPr>
              <w:t>Техническое черчение. Правила графического оформления чертежей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З1, З2,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  <w:highlight w:val="cyan"/>
              </w:rPr>
            </w:pPr>
            <w:r>
              <w:rPr>
                <w:sz w:val="24"/>
                <w:szCs w:val="28"/>
              </w:rPr>
              <w:t>У1, У2,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1, 6,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2,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3, 5, 7, 8, 10,</w:t>
            </w:r>
            <w:r>
              <w:rPr>
                <w:sz w:val="24"/>
                <w:szCs w:val="24"/>
              </w:rPr>
              <w:t xml:space="preserve"> 15,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19.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Открытый (с развернутым ответом)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Закрытый на сопоставление)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Закрытый с выбором ответа из предложенного множества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Комбинированнный (с выбором верного ответа и обоснованием выбора)</w:t>
            </w:r>
          </w:p>
        </w:tc>
      </w:tr>
      <w:tr>
        <w:trPr/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jc w:val="center"/>
              <w:rPr>
                <w:color w:val="auto"/>
              </w:rPr>
            </w:pPr>
            <w:r>
              <w:rPr>
                <w:color w:val="auto"/>
              </w:rPr>
              <w:t>ОК 02.</w:t>
            </w:r>
          </w:p>
          <w:p>
            <w:pPr>
              <w:pStyle w:val="Default"/>
              <w:widowControl w:val="false"/>
              <w:jc w:val="center"/>
              <w:rPr>
                <w:color w:val="auto"/>
              </w:rPr>
            </w:pPr>
            <w:r>
              <w:rPr>
                <w:color w:val="auto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Cs/>
              </w:rPr>
            </w:pPr>
            <w:r>
              <w:rPr>
                <w:bCs/>
              </w:rPr>
              <w:t>Раздел 1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Техническое черчение. Правила графического оформления чертежей</w:t>
            </w:r>
            <w:r>
              <w:rPr>
                <w:bCs/>
              </w:rPr>
              <w:t>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З1, З2,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  <w:highlight w:val="cyan"/>
              </w:rPr>
            </w:pPr>
            <w:r>
              <w:rPr>
                <w:sz w:val="24"/>
                <w:szCs w:val="28"/>
              </w:rPr>
              <w:t>У1, У2,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1, 6,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2,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4,9,11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3, 5, 7, 8, 10,</w:t>
            </w:r>
            <w:r>
              <w:rPr>
                <w:sz w:val="24"/>
                <w:szCs w:val="24"/>
              </w:rPr>
              <w:t xml:space="preserve"> 15,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19.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Открытый (с развернутым ответом)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  <w:t>Закрытый на сопоставление)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Закрытый с выбором ответа из предложенного множества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Комбинированнный (с выбором верного ответа и обоснованием выбора)</w:t>
            </w:r>
          </w:p>
        </w:tc>
      </w:tr>
      <w:tr>
        <w:trPr/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08"/>
                <w:tab w:val="left" w:pos="614" w:leader="none"/>
                <w:tab w:val="left" w:pos="1074" w:leader="none"/>
                <w:tab w:val="left" w:pos="2284" w:leader="none"/>
                <w:tab w:val="left" w:pos="2574" w:leader="none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ОК 09</w:t>
            </w:r>
          </w:p>
          <w:p>
            <w:pPr>
              <w:pStyle w:val="TableParagraph"/>
              <w:widowControl w:val="false"/>
              <w:tabs>
                <w:tab w:val="clear" w:pos="708"/>
                <w:tab w:val="left" w:pos="614" w:leader="none"/>
                <w:tab w:val="left" w:pos="1074" w:leader="none"/>
                <w:tab w:val="left" w:pos="2284" w:leader="none"/>
                <w:tab w:val="left" w:pos="2574" w:leader="none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Использовать информационные технологии в профессиональной деятельности</w:t>
            </w:r>
          </w:p>
          <w:p>
            <w:pPr>
              <w:pStyle w:val="TableParagraph"/>
              <w:widowControl w:val="false"/>
              <w:tabs>
                <w:tab w:val="clear" w:pos="708"/>
                <w:tab w:val="left" w:pos="614" w:leader="none"/>
                <w:tab w:val="left" w:pos="1074" w:leader="none"/>
                <w:tab w:val="left" w:pos="2284" w:leader="none"/>
                <w:tab w:val="left" w:pos="2574" w:leader="none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</w:rPr>
              <w:t>Раздел 2.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Основы построения видов, разрезов, сечений на чертежах.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З1, З2,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У1, У2,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1, 6,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2,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4,9,11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3, 5, 7, 8, 10,</w:t>
            </w:r>
            <w:r>
              <w:rPr>
                <w:sz w:val="24"/>
                <w:szCs w:val="24"/>
              </w:rPr>
              <w:t xml:space="preserve"> 11,15,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19.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Открытый (с развернутым ответом)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  <w:t>Закрытый на сопоставление)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Закрытый с выбором ответа из предложенного множества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Комбинированный (с выбором верного ответа и обоснованием выбора)</w:t>
            </w:r>
          </w:p>
        </w:tc>
      </w:tr>
      <w:tr>
        <w:trPr/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10 Пользоваться профессиональной документацией на государственном и иностранных языках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</w:rPr>
              <w:t>Раздел 2.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Cs/>
              </w:rPr>
            </w:pPr>
            <w:r>
              <w:rPr>
                <w:bCs/>
                <w:sz w:val="24"/>
                <w:szCs w:val="24"/>
              </w:rPr>
              <w:t>Основы построения видов, разрезов, сечений на чертежах.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З1, З2,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  <w:highlight w:val="cyan"/>
              </w:rPr>
            </w:pPr>
            <w:r>
              <w:rPr>
                <w:sz w:val="24"/>
                <w:szCs w:val="24"/>
              </w:rPr>
              <w:t>У1, У2,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1, 6,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2,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4,9,11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3, 5, 7, 8, 10,</w:t>
            </w:r>
            <w:r>
              <w:rPr>
                <w:sz w:val="24"/>
                <w:szCs w:val="24"/>
              </w:rPr>
              <w:t xml:space="preserve"> 15,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19.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Открытый (с развернутым ответом)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  <w:t>Закрытый на сопоставление)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Закрытый с выбором ответа из предложенного множества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Комбинированный (с выбором верного ответа и обоснованием выбора)</w:t>
            </w:r>
          </w:p>
        </w:tc>
      </w:tr>
      <w:tr>
        <w:trPr/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ПК.1.7. Производить монтаж и ремонт фасадных, теплоизоляционных, композиционных систем с соблюдением технологической последовательности выполнения операций и безопасных условий труда.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</w:rPr>
              <w:t xml:space="preserve">Раздел 3.  </w:t>
            </w:r>
            <w:r>
              <w:rPr>
                <w:bCs/>
                <w:sz w:val="24"/>
                <w:szCs w:val="24"/>
              </w:rPr>
              <w:t>Архитектурно - строительное черчение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Cs/>
              </w:rPr>
            </w:pPr>
            <w:r>
              <w:rPr>
                <w:bCs/>
                <w:sz w:val="24"/>
                <w:szCs w:val="24"/>
              </w:rPr>
              <w:t>Раздел 4.  Основы технического рисования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З1, З2,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  <w:highlight w:val="cyan"/>
              </w:rPr>
            </w:pPr>
            <w:r>
              <w:rPr>
                <w:sz w:val="24"/>
                <w:szCs w:val="24"/>
              </w:rPr>
              <w:t>У1, У2,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12,14,16, 20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  <w:t>13,17,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  <w:t>18</w:t>
            </w:r>
          </w:p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Открытый (с развернутым ответом)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  <w:t>Закрытый (на установление соответствия)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  <w:t xml:space="preserve">Комбинированный </w:t>
            </w:r>
            <w:r>
              <w:rPr>
                <w:sz w:val="24"/>
                <w:szCs w:val="24"/>
              </w:rPr>
              <w:t>(с выбором верного ответа и обоснованием выбора)</w:t>
            </w:r>
          </w:p>
        </w:tc>
      </w:tr>
      <w:tr>
        <w:trPr/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4"/>
              </w:rPr>
              <w:t>ПК.4.2. Выполнять облицовочные работы горизонтальных и вертикальных внутренних поверхностей помещений в соответствии с заданием, с соблюдением технологической последовательности выполнения операций и безопасных условий труда.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</w:rPr>
              <w:t xml:space="preserve">Раздел 3.  </w:t>
            </w:r>
            <w:r>
              <w:rPr>
                <w:bCs/>
                <w:sz w:val="24"/>
                <w:szCs w:val="24"/>
              </w:rPr>
              <w:t>Архитектурно - строительное черчение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З1, З2,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  <w:highlight w:val="cyan"/>
              </w:rPr>
            </w:pPr>
            <w:r>
              <w:rPr>
                <w:sz w:val="24"/>
                <w:szCs w:val="24"/>
              </w:rPr>
              <w:t>У1, У2,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12,14,16, 20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  <w:t>13,17,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  <w:t>18</w:t>
            </w:r>
          </w:p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Открытый (с развернутым ответом)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  <w:t>Закрытый (на установление соответствия)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  <w:t xml:space="preserve">Комбинированный </w:t>
            </w:r>
            <w:r>
              <w:rPr>
                <w:sz w:val="24"/>
                <w:szCs w:val="24"/>
              </w:rPr>
              <w:t>(с выбором верного ответа и обоснованием выбора)</w:t>
            </w:r>
          </w:p>
        </w:tc>
      </w:tr>
      <w:tr>
        <w:trPr/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4"/>
              </w:rPr>
              <w:t>ПК.4.3. Выполнять облицовочные работы горизонтальных и вертикальных наружных поверхностей зданий и сооружений с соблюдением технологической последовательности выполнения операций и безопасных условий труда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>
                <w:bCs/>
                <w:sz w:val="24"/>
                <w:szCs w:val="24"/>
              </w:rPr>
              <w:t>Раздел 4.  Основы технического рисования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З1, З2,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  <w:highlight w:val="cyan"/>
              </w:rPr>
            </w:pPr>
            <w:r>
              <w:rPr>
                <w:sz w:val="24"/>
                <w:szCs w:val="24"/>
              </w:rPr>
              <w:t>У1, У2,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12,14,16, 20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  <w:t>13,17,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  <w:t>18</w:t>
            </w:r>
          </w:p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Открытый (с развернутым ответом)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  <w:t>Закрытый (на установление соответствия)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  <w:t xml:space="preserve">Комбинированный </w:t>
            </w:r>
            <w:r>
              <w:rPr>
                <w:sz w:val="24"/>
                <w:szCs w:val="24"/>
              </w:rPr>
              <w:t>(с выбором верного ответа и обоснованием выбора)</w:t>
            </w:r>
          </w:p>
        </w:tc>
      </w:tr>
      <w:tr>
        <w:trPr/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4"/>
              </w:rPr>
              <w:t>ПК.4.4. Выполнять облицовочные работы наклонных элементов внутренних и наружных поверхностей зданий и сооружений с соблюдением технологической последовательности выполнения операций и безопасных условий труда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</w:rPr>
              <w:t xml:space="preserve">Раздел 3.  </w:t>
            </w:r>
            <w:r>
              <w:rPr>
                <w:bCs/>
                <w:sz w:val="24"/>
                <w:szCs w:val="24"/>
              </w:rPr>
              <w:t>Архитектурно - строительное черчение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З1, З2,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  <w:highlight w:val="cyan"/>
              </w:rPr>
            </w:pPr>
            <w:r>
              <w:rPr>
                <w:sz w:val="24"/>
                <w:szCs w:val="24"/>
              </w:rPr>
              <w:t>У1, У2,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12,14,16, 20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  <w:t>13,17,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  <w:t>18</w:t>
            </w:r>
          </w:p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Открытый (с развернутым ответом)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  <w:t>Закрытый (на установление соответствия)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  <w:t xml:space="preserve">Комбинированный </w:t>
            </w:r>
            <w:r>
              <w:rPr>
                <w:sz w:val="24"/>
                <w:szCs w:val="24"/>
              </w:rPr>
              <w:t>(с выбором верного ответа и обоснованием выбора)</w:t>
            </w:r>
          </w:p>
        </w:tc>
      </w:tr>
      <w:tr>
        <w:trPr/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4"/>
              </w:rPr>
              <w:t>ПК.4.6. Устраивать декоративные и художественные мозаичные поверхности с применением облицовочной плитки.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>
                <w:bCs/>
                <w:sz w:val="24"/>
                <w:szCs w:val="24"/>
              </w:rPr>
              <w:t>Раздел 4.  Основы технического рисования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З1, З2,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  <w:highlight w:val="cyan"/>
              </w:rPr>
            </w:pPr>
            <w:r>
              <w:rPr>
                <w:sz w:val="24"/>
                <w:szCs w:val="24"/>
              </w:rPr>
              <w:t>У1, У2,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12,14,16, 20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  <w:t>13,17,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  <w:t>18</w:t>
            </w:r>
          </w:p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Открытый (с развернутым ответом)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  <w:t>Закрытый (на установление соответствия)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  <w:t xml:space="preserve">Комбинированный </w:t>
            </w:r>
            <w:r>
              <w:rPr>
                <w:sz w:val="24"/>
                <w:szCs w:val="24"/>
              </w:rPr>
              <w:t>(с выбором верного ответа и обоснованием выбора)</w:t>
            </w:r>
          </w:p>
        </w:tc>
      </w:tr>
    </w:tbl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firstLine="709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firstLine="709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Вариант 3</w:t>
      </w:r>
    </w:p>
    <w:tbl>
      <w:tblPr>
        <w:tblW w:w="101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a0" w:noHBand="0" w:noVBand="0" w:firstColumn="1" w:lastRow="0" w:lastColumn="0" w:firstRow="1"/>
      </w:tblPr>
      <w:tblGrid>
        <w:gridCol w:w="2344"/>
        <w:gridCol w:w="1981"/>
        <w:gridCol w:w="1146"/>
        <w:gridCol w:w="1032"/>
        <w:gridCol w:w="1264"/>
        <w:gridCol w:w="2369"/>
      </w:tblGrid>
      <w:tr>
        <w:trPr/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4"/>
                <w:szCs w:val="28"/>
              </w:rPr>
              <w:t>Код и наименование компетенции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2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highlight w:val="cyan"/>
              </w:rPr>
            </w:pPr>
            <w:r>
              <w:rPr>
                <w:b/>
                <w:sz w:val="24"/>
                <w:szCs w:val="24"/>
              </w:rPr>
              <w:t>Элементы содержания, проверяемые тестовыми заданиями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№ </w:t>
            </w:r>
            <w:r>
              <w:rPr>
                <w:b/>
                <w:sz w:val="24"/>
                <w:szCs w:val="24"/>
              </w:rPr>
              <w:t>тестового задания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Тип задания</w:t>
            </w:r>
          </w:p>
        </w:tc>
      </w:tr>
      <w:tr>
        <w:trPr/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ОК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01.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bCs/>
              </w:rPr>
              <w:t xml:space="preserve">Раздел 1.  </w:t>
            </w:r>
            <w:r>
              <w:rPr/>
              <w:t xml:space="preserve"> </w:t>
            </w:r>
            <w:r>
              <w:rPr>
                <w:bCs/>
                <w:sz w:val="24"/>
                <w:szCs w:val="24"/>
              </w:rPr>
              <w:t>Техническое черчение. Правила графического оформления чертежей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З1, З2,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  <w:highlight w:val="cyan"/>
              </w:rPr>
            </w:pPr>
            <w:r>
              <w:rPr>
                <w:sz w:val="24"/>
                <w:szCs w:val="28"/>
              </w:rPr>
              <w:t>У1, У2,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2, 4,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6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5,7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8, 9,3,10,14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/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Закрытый (на установление последовательности)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Закрытый (на установление соответствия)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Комбинированный (с выбором верного ответа и обоснованием выбора)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Закрытый с выбором ответа из предложенного множества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sz w:val="24"/>
                <w:szCs w:val="24"/>
              </w:rPr>
              <w:t>Открытый (с развернутым ответом)</w:t>
            </w:r>
          </w:p>
        </w:tc>
      </w:tr>
      <w:tr>
        <w:trPr>
          <w:trHeight w:val="6273" w:hRule="atLeast"/>
        </w:trPr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jc w:val="center"/>
              <w:rPr>
                <w:color w:val="auto"/>
              </w:rPr>
            </w:pPr>
            <w:r>
              <w:rPr>
                <w:color w:val="auto"/>
              </w:rPr>
              <w:t>ОК 02.</w:t>
            </w:r>
          </w:p>
          <w:p>
            <w:pPr>
              <w:pStyle w:val="Default"/>
              <w:widowControl w:val="false"/>
              <w:jc w:val="center"/>
              <w:rPr>
                <w:color w:val="auto"/>
              </w:rPr>
            </w:pPr>
            <w:r>
              <w:rPr>
                <w:color w:val="auto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Cs/>
              </w:rPr>
            </w:pPr>
            <w:r>
              <w:rPr>
                <w:bCs/>
              </w:rPr>
              <w:t>Раздел 1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Техническое черчение. Правила графического оформления чертежей</w:t>
            </w:r>
            <w:r>
              <w:rPr>
                <w:bCs/>
              </w:rPr>
              <w:t>.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З1, З2,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  <w:highlight w:val="cyan"/>
              </w:rPr>
            </w:pPr>
            <w:r>
              <w:rPr>
                <w:sz w:val="24"/>
                <w:szCs w:val="28"/>
              </w:rPr>
              <w:t>У1, У2,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2, 4,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10, 14, 8, 9, 3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/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Закрытый (на установление последовательности)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Закрытый (на установление соответствия)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Закрытый с выбором ответа из предложенного множества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/>
              <w:t xml:space="preserve">Комбинированный </w:t>
            </w:r>
            <w:r>
              <w:rPr>
                <w:sz w:val="24"/>
                <w:szCs w:val="24"/>
              </w:rPr>
              <w:t>(с выбором верного ответа и обоснованием выбора)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sz w:val="24"/>
                <w:szCs w:val="24"/>
              </w:rPr>
              <w:t>Открытый (с развернутым ответом)</w:t>
            </w:r>
          </w:p>
        </w:tc>
      </w:tr>
      <w:tr>
        <w:trPr/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08"/>
                <w:tab w:val="left" w:pos="614" w:leader="none"/>
                <w:tab w:val="left" w:pos="1074" w:leader="none"/>
                <w:tab w:val="left" w:pos="2284" w:leader="none"/>
                <w:tab w:val="left" w:pos="2574" w:leader="none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ОК 09</w:t>
            </w:r>
          </w:p>
          <w:p>
            <w:pPr>
              <w:pStyle w:val="TableParagraph"/>
              <w:widowControl w:val="false"/>
              <w:tabs>
                <w:tab w:val="clear" w:pos="708"/>
                <w:tab w:val="left" w:pos="614" w:leader="none"/>
                <w:tab w:val="left" w:pos="1074" w:leader="none"/>
                <w:tab w:val="left" w:pos="2284" w:leader="none"/>
                <w:tab w:val="left" w:pos="2574" w:leader="none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Использовать информационные технологии в профессиональной деятельности</w:t>
            </w:r>
          </w:p>
          <w:p>
            <w:pPr>
              <w:pStyle w:val="TableParagraph"/>
              <w:widowControl w:val="false"/>
              <w:tabs>
                <w:tab w:val="clear" w:pos="708"/>
                <w:tab w:val="left" w:pos="614" w:leader="none"/>
                <w:tab w:val="left" w:pos="1074" w:leader="none"/>
                <w:tab w:val="left" w:pos="2284" w:leader="none"/>
                <w:tab w:val="left" w:pos="2574" w:leader="none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</w:rPr>
              <w:t>Раздел 2.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Основы построения видов, разрезов, сечений на чертежах.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З1, З2,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У1, У2,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2, 4,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6,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8, 9, 3 ,10,14,15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/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Закрытый (на установление последовательности)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Закрытый (на установление соответствия)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/>
              <w:t xml:space="preserve">Комбинированный </w:t>
            </w:r>
            <w:r>
              <w:rPr>
                <w:sz w:val="24"/>
                <w:szCs w:val="24"/>
              </w:rPr>
              <w:t>(с выбором верного ответа и обоснованием выбора)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Закрытый с выбором ответа из предложенного множества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sz w:val="24"/>
                <w:szCs w:val="24"/>
              </w:rPr>
              <w:t>Открытый (с развернутым ответом)</w:t>
            </w:r>
          </w:p>
        </w:tc>
      </w:tr>
      <w:tr>
        <w:trPr/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10 Пользоваться профессиональной документацией на государственном и иностранном языках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</w:rPr>
              <w:t>Раздел 2.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Cs/>
              </w:rPr>
            </w:pPr>
            <w:r>
              <w:rPr>
                <w:bCs/>
                <w:sz w:val="24"/>
                <w:szCs w:val="24"/>
              </w:rPr>
              <w:t>Основы построения видов, разрезов, сечений на чертежах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З1, З2,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У1, У2,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2, 4,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6,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8, 9,3,10,14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Закрытый (на установление последовательности)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Закрытый (на установление соответствия)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Закрытый с выбором ответа из предложенного множества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/>
              <w:t xml:space="preserve">Комбинированный </w:t>
            </w:r>
            <w:r>
              <w:rPr>
                <w:sz w:val="24"/>
                <w:szCs w:val="24"/>
              </w:rPr>
              <w:t>(с выбором верного ответа и обоснованием выбора)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sz w:val="24"/>
                <w:szCs w:val="24"/>
              </w:rPr>
              <w:t>Открытый (с развернутым ответом)</w:t>
            </w:r>
          </w:p>
        </w:tc>
      </w:tr>
      <w:tr>
        <w:trPr/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ПК.1.7. Производить монтаж и ремонт фасадных, теплоизоляционных, композиционных систем с соблюдением технологической последовательности выполнения операций и безопасных условий труда.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</w:rPr>
              <w:t xml:space="preserve">Раздел 3.  </w:t>
            </w:r>
            <w:r>
              <w:rPr>
                <w:bCs/>
                <w:sz w:val="24"/>
                <w:szCs w:val="24"/>
              </w:rPr>
              <w:t>Архитектурно - строительное черчение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Cs/>
              </w:rPr>
            </w:pPr>
            <w:r>
              <w:rPr>
                <w:bCs/>
                <w:sz w:val="24"/>
                <w:szCs w:val="24"/>
              </w:rPr>
              <w:t>Раздел 4.  Основы технического рисования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З1, З2,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  <w:highlight w:val="cyan"/>
              </w:rPr>
            </w:pPr>
            <w:r>
              <w:rPr>
                <w:sz w:val="24"/>
                <w:szCs w:val="24"/>
              </w:rPr>
              <w:t>У1, У2,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11, 13,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12,16, 20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17, 18,19,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Комбинированный (с выбором верного ответа и обоснованием выбора)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Открытый (с развернутым ответом)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sz w:val="24"/>
                <w:szCs w:val="24"/>
              </w:rPr>
              <w:t>Закрытый (на установление соответствия</w:t>
            </w:r>
            <w:r>
              <w:rPr/>
              <w:t>)</w:t>
            </w:r>
          </w:p>
        </w:tc>
      </w:tr>
      <w:tr>
        <w:trPr/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4"/>
              </w:rPr>
              <w:t>ПК.4.2. Выполнять облицовочные работы горизонтальных и вертикальных внутренних поверхностей помещений в соответствии с заданием, с соблюдением технологической последовательности выполнения операций и безопасных условий труда.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</w:rPr>
              <w:t xml:space="preserve">Раздел 3.  </w:t>
            </w:r>
            <w:r>
              <w:rPr>
                <w:bCs/>
                <w:sz w:val="24"/>
                <w:szCs w:val="24"/>
              </w:rPr>
              <w:t>Архитектурно - строительное черчение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З1, З2,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  <w:highlight w:val="cyan"/>
              </w:rPr>
            </w:pPr>
            <w:r>
              <w:rPr>
                <w:sz w:val="24"/>
                <w:szCs w:val="24"/>
              </w:rPr>
              <w:t>У1, У2,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11, 13,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12,16, 20,15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17, 18,19,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Комбинированный (с выбором верного ответа и обоснованием выбора)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Открытый (с развернутым ответом)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sz w:val="24"/>
                <w:szCs w:val="24"/>
              </w:rPr>
              <w:t>Закрытый (на установление соответствия)</w:t>
            </w:r>
          </w:p>
        </w:tc>
      </w:tr>
      <w:tr>
        <w:trPr/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4"/>
              </w:rPr>
              <w:t>ПК.4.3. Выполнять облицовочные работы горизонтальных и вертикальных наружных поверхностей зданий и сооружений с соблюдением технологической последовательности выполнения операций и безопасных условий труда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>
                <w:bCs/>
                <w:sz w:val="24"/>
                <w:szCs w:val="24"/>
              </w:rPr>
              <w:t>Раздел 4.  Основы технического рисования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З1, З2,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  <w:highlight w:val="cyan"/>
              </w:rPr>
            </w:pPr>
            <w:r>
              <w:rPr>
                <w:sz w:val="24"/>
                <w:szCs w:val="24"/>
              </w:rPr>
              <w:t>У1, У2,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11, 13,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12,16, 20,15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17, 18,19,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/>
              <w:t xml:space="preserve">Комбинированный </w:t>
            </w:r>
            <w:r>
              <w:rPr>
                <w:sz w:val="24"/>
                <w:szCs w:val="24"/>
              </w:rPr>
              <w:t>(с выбором верного ответа и обоснованием выбора)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Открытый (с развернутым ответом)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  <w:t>Закрытый (на установление соответствия)</w:t>
            </w:r>
          </w:p>
        </w:tc>
      </w:tr>
      <w:tr>
        <w:trPr/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4"/>
              </w:rPr>
              <w:t>ПК.4.4. Выполнять облицовочные работы наклонных элементов внутренних и наружных поверхностей зданий и сооружений с соблюдением технологической последовательности выполнения операций и безопасных условий труда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</w:rPr>
              <w:t xml:space="preserve">Раздел 3.  </w:t>
            </w:r>
            <w:r>
              <w:rPr>
                <w:bCs/>
                <w:sz w:val="24"/>
                <w:szCs w:val="24"/>
              </w:rPr>
              <w:t>Архитектурно - строительное черчение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З1, З2,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  <w:highlight w:val="cyan"/>
              </w:rPr>
            </w:pPr>
            <w:r>
              <w:rPr>
                <w:sz w:val="24"/>
                <w:szCs w:val="24"/>
              </w:rPr>
              <w:t>У1, У2,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11, 13,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12,16, 20,15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17, 18,19,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Комбинированный (с выбором верного ответа и обоснованием выбора)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Открытый (с развернутым ответом)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sz w:val="24"/>
                <w:szCs w:val="24"/>
              </w:rPr>
              <w:t>Закрытый (на установление соответствия)</w:t>
            </w:r>
          </w:p>
        </w:tc>
      </w:tr>
      <w:tr>
        <w:trPr/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4"/>
              </w:rPr>
              <w:t>ПК.4.6. Устраивать декоративные и художественные мозаичные поверхности с применением облицовочной плитки.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>
                <w:bCs/>
                <w:sz w:val="24"/>
                <w:szCs w:val="24"/>
              </w:rPr>
              <w:t>Раздел 4.  Основы технического рисования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З1, З2,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  <w:highlight w:val="cyan"/>
              </w:rPr>
            </w:pPr>
            <w:r>
              <w:rPr>
                <w:sz w:val="24"/>
                <w:szCs w:val="24"/>
              </w:rPr>
              <w:t>У1, У2,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11, 13,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12,16, 20,15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17, 18,19,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Комбинированный (с выбором верного ответа и обоснованием выбора)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Открытый (с развернутым ответом)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sz w:val="24"/>
                <w:szCs w:val="24"/>
              </w:rPr>
              <w:t>Закрытый (на установление соответствия)</w:t>
            </w:r>
          </w:p>
        </w:tc>
      </w:tr>
    </w:tbl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firstLine="709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firstLine="709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Вариант 4</w:t>
      </w:r>
    </w:p>
    <w:tbl>
      <w:tblPr>
        <w:tblW w:w="101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a0" w:noHBand="0" w:noVBand="0" w:firstColumn="1" w:lastRow="0" w:lastColumn="0" w:firstRow="1"/>
      </w:tblPr>
      <w:tblGrid>
        <w:gridCol w:w="2344"/>
        <w:gridCol w:w="1981"/>
        <w:gridCol w:w="1146"/>
        <w:gridCol w:w="1032"/>
        <w:gridCol w:w="1264"/>
        <w:gridCol w:w="2369"/>
      </w:tblGrid>
      <w:tr>
        <w:trPr/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4"/>
                <w:szCs w:val="28"/>
              </w:rPr>
              <w:t>Код и наименование компетенции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2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highlight w:val="cyan"/>
              </w:rPr>
            </w:pPr>
            <w:r>
              <w:rPr>
                <w:b/>
                <w:sz w:val="24"/>
                <w:szCs w:val="24"/>
              </w:rPr>
              <w:t>Элементы содержания, проверяемые тестовыми заданиями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№ </w:t>
            </w:r>
            <w:r>
              <w:rPr>
                <w:b/>
                <w:sz w:val="24"/>
                <w:szCs w:val="24"/>
              </w:rPr>
              <w:t>тестового задания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Тип задания</w:t>
            </w:r>
          </w:p>
        </w:tc>
      </w:tr>
      <w:tr>
        <w:trPr/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ОК</w:t>
            </w:r>
            <w:r>
              <w:rPr>
                <w:sz w:val="24"/>
                <w:szCs w:val="24"/>
              </w:rPr>
              <w:t xml:space="preserve"> 0</w:t>
            </w:r>
            <w:r>
              <w:rPr>
                <w:spacing w:val="-6"/>
                <w:sz w:val="24"/>
                <w:szCs w:val="24"/>
              </w:rPr>
              <w:t>1.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bCs/>
              </w:rPr>
              <w:t xml:space="preserve">Раздел 1.  </w:t>
            </w:r>
            <w:r>
              <w:rPr/>
              <w:t xml:space="preserve"> </w:t>
            </w:r>
            <w:r>
              <w:rPr>
                <w:bCs/>
                <w:sz w:val="24"/>
                <w:szCs w:val="24"/>
              </w:rPr>
              <w:t>Техническое черчение. Правила графического оформления чертежей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З1, З2,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  <w:highlight w:val="cyan"/>
              </w:rPr>
            </w:pPr>
            <w:r>
              <w:rPr>
                <w:sz w:val="24"/>
                <w:szCs w:val="28"/>
              </w:rPr>
              <w:t>У1, У2,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1, 5, 6,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2, 3, 4, 7, 8, 10, 18,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8"/>
              </w:rPr>
              <w:t>20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sz w:val="24"/>
                <w:szCs w:val="24"/>
              </w:rPr>
              <w:t>Закрытый (на установление соответствия)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/>
              <w:t xml:space="preserve">Комбинированный </w:t>
            </w:r>
            <w:r>
              <w:rPr>
                <w:sz w:val="24"/>
                <w:szCs w:val="24"/>
              </w:rPr>
              <w:t>(с выбором верного ответа и обоснованием выбора)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  <w:t>Закрытый (на установление последовательности)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939" w:leader="none"/>
                <w:tab w:val="center" w:pos="1076" w:leader="none"/>
              </w:tabs>
              <w:spacing w:lineRule="auto" w:line="240" w:before="0" w:after="0"/>
              <w:jc w:val="center"/>
              <w:rPr/>
            </w:pPr>
            <w:r>
              <w:rPr/>
              <w:t>Открытый с развернутым ответом</w:t>
            </w:r>
          </w:p>
        </w:tc>
      </w:tr>
      <w:tr>
        <w:trPr/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jc w:val="center"/>
              <w:rPr>
                <w:color w:val="auto"/>
              </w:rPr>
            </w:pPr>
            <w:r>
              <w:rPr>
                <w:color w:val="auto"/>
              </w:rPr>
              <w:t>ОК 02.</w:t>
            </w:r>
          </w:p>
          <w:p>
            <w:pPr>
              <w:pStyle w:val="Default"/>
              <w:widowControl w:val="false"/>
              <w:jc w:val="center"/>
              <w:rPr>
                <w:color w:val="auto"/>
              </w:rPr>
            </w:pPr>
            <w:r>
              <w:rPr>
                <w:color w:val="auto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Cs/>
              </w:rPr>
            </w:pPr>
            <w:r>
              <w:rPr>
                <w:bCs/>
              </w:rPr>
              <w:t>Раздел 1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Техническое черчение. Правила графического оформления чертежей</w:t>
            </w:r>
            <w:r>
              <w:rPr>
                <w:bCs/>
              </w:rPr>
              <w:t>.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З1, З2,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  <w:highlight w:val="cyan"/>
              </w:rPr>
            </w:pPr>
            <w:r>
              <w:rPr>
                <w:sz w:val="24"/>
                <w:szCs w:val="28"/>
              </w:rPr>
              <w:t>У1, У2,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1, 5, 6,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2, 3, 4, 7, 8, 10, 18,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8"/>
              </w:rPr>
              <w:t>20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sz w:val="24"/>
                <w:szCs w:val="24"/>
              </w:rPr>
              <w:t>Закрытый (на установление соответствия)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/>
              <w:t xml:space="preserve">Комбинированный </w:t>
            </w:r>
            <w:r>
              <w:rPr>
                <w:sz w:val="24"/>
                <w:szCs w:val="24"/>
              </w:rPr>
              <w:t>(с выбором верного ответа и обоснованием выбора)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  <w:t>Закрытый (на установление последовательности)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939" w:leader="none"/>
                <w:tab w:val="center" w:pos="1076" w:leader="none"/>
              </w:tabs>
              <w:spacing w:lineRule="auto" w:line="240" w:before="0" w:after="0"/>
              <w:jc w:val="center"/>
              <w:rPr/>
            </w:pPr>
            <w:r>
              <w:rPr/>
              <w:t>Открытый с развернутым ответом</w:t>
            </w:r>
          </w:p>
        </w:tc>
      </w:tr>
      <w:tr>
        <w:trPr/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08"/>
                <w:tab w:val="left" w:pos="614" w:leader="none"/>
                <w:tab w:val="left" w:pos="1074" w:leader="none"/>
                <w:tab w:val="left" w:pos="2284" w:leader="none"/>
                <w:tab w:val="left" w:pos="2574" w:leader="none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ОК 09</w:t>
            </w:r>
          </w:p>
          <w:p>
            <w:pPr>
              <w:pStyle w:val="TableParagraph"/>
              <w:widowControl w:val="false"/>
              <w:tabs>
                <w:tab w:val="clear" w:pos="708"/>
                <w:tab w:val="left" w:pos="614" w:leader="none"/>
                <w:tab w:val="left" w:pos="1074" w:leader="none"/>
                <w:tab w:val="left" w:pos="2284" w:leader="none"/>
                <w:tab w:val="left" w:pos="2574" w:leader="none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Использовать информационные технологии в профессиональной деятельности</w:t>
            </w:r>
          </w:p>
          <w:p>
            <w:pPr>
              <w:pStyle w:val="TableParagraph"/>
              <w:widowControl w:val="false"/>
              <w:tabs>
                <w:tab w:val="clear" w:pos="708"/>
                <w:tab w:val="left" w:pos="614" w:leader="none"/>
                <w:tab w:val="left" w:pos="1074" w:leader="none"/>
                <w:tab w:val="left" w:pos="2284" w:leader="none"/>
                <w:tab w:val="left" w:pos="2574" w:leader="none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</w:rPr>
              <w:t>Раздел 2.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Основы построения видов, разрезов, сечений на чертежах.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З1, З2,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У1, У2,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1, 5, 6,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2, 3, 4, 7, 8, 10, 18,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8"/>
              </w:rPr>
              <w:t>20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sz w:val="24"/>
                <w:szCs w:val="24"/>
              </w:rPr>
              <w:t>Закрытый (на установление соответствия)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/>
              <w:t xml:space="preserve">Комбинированный </w:t>
            </w:r>
            <w:r>
              <w:rPr>
                <w:sz w:val="24"/>
                <w:szCs w:val="24"/>
              </w:rPr>
              <w:t>(с выбором верного ответа и обоснованием выбора)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  <w:t>Закрытый (на установление последовательности)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939" w:leader="none"/>
                <w:tab w:val="center" w:pos="1076" w:leader="none"/>
              </w:tabs>
              <w:spacing w:lineRule="auto" w:line="240" w:before="0" w:after="0"/>
              <w:jc w:val="center"/>
              <w:rPr/>
            </w:pPr>
            <w:r>
              <w:rPr/>
              <w:t>Открытый с развернутым ответом</w:t>
            </w:r>
          </w:p>
        </w:tc>
      </w:tr>
      <w:tr>
        <w:trPr/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10 Пользоваться профессиональной документацией на государственном и иностранных языках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</w:rPr>
              <w:t>Раздел 2.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Cs/>
              </w:rPr>
            </w:pPr>
            <w:r>
              <w:rPr>
                <w:bCs/>
                <w:sz w:val="24"/>
                <w:szCs w:val="24"/>
              </w:rPr>
              <w:t>Основы построения видов, разрезов, сечений на чертежах.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З1, З2,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У1, У2,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1, 5, 6,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2, 3, 4, 7, 8, 10, 18,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8"/>
              </w:rPr>
              <w:t>20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sz w:val="24"/>
                <w:szCs w:val="24"/>
              </w:rPr>
              <w:t>Закрытый (на установление соответствия)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/>
              <w:t xml:space="preserve">Комбинированный </w:t>
            </w:r>
            <w:r>
              <w:rPr>
                <w:sz w:val="24"/>
                <w:szCs w:val="24"/>
              </w:rPr>
              <w:t>(с выбором верного ответа и обоснованием выбора)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  <w:t>Закрытый (на установление последовательности)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tabs>
                <w:tab w:val="clear" w:pos="708"/>
                <w:tab w:val="left" w:pos="939" w:leader="none"/>
                <w:tab w:val="center" w:pos="1076" w:leader="none"/>
              </w:tabs>
              <w:spacing w:lineRule="auto" w:line="240" w:before="0" w:after="0"/>
              <w:jc w:val="center"/>
              <w:rPr/>
            </w:pPr>
            <w:r>
              <w:rPr/>
              <w:t>Открытый с развернутым ответом</w:t>
            </w:r>
          </w:p>
        </w:tc>
      </w:tr>
      <w:tr>
        <w:trPr/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ПК.1.7. Производить монтаж и ремонт фасадных, теплоизоляционных, композиционных систем с соблюдением технологической последовательности выполнения операций и безопасных условий труда.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</w:rPr>
              <w:t xml:space="preserve">Раздел 3.  </w:t>
            </w:r>
            <w:r>
              <w:rPr>
                <w:bCs/>
                <w:sz w:val="24"/>
                <w:szCs w:val="24"/>
              </w:rPr>
              <w:t>Архитектурно - строительное черчение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Cs/>
              </w:rPr>
            </w:pPr>
            <w:r>
              <w:rPr>
                <w:bCs/>
                <w:sz w:val="24"/>
                <w:szCs w:val="24"/>
              </w:rPr>
              <w:t>Раздел 4.  Основы технического рисования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З1, З2,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  <w:highlight w:val="cyan"/>
              </w:rPr>
            </w:pPr>
            <w:r>
              <w:rPr>
                <w:sz w:val="24"/>
                <w:szCs w:val="24"/>
              </w:rPr>
              <w:t>У1, У2,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11, 17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12, 16,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13, 19,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14, 15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Закрытый (на установление соответствия)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  <w:t>Открытый с развернутым ответом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  <w:t>Закрытый (на установление последовательности)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/>
              <w:t xml:space="preserve">Комбинированный </w:t>
            </w:r>
            <w:r>
              <w:rPr>
                <w:sz w:val="24"/>
                <w:szCs w:val="24"/>
              </w:rPr>
              <w:t>(с выбором верного ответа и обоснованием выбора)</w:t>
            </w:r>
          </w:p>
        </w:tc>
      </w:tr>
      <w:tr>
        <w:trPr/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4"/>
              </w:rPr>
              <w:t>ПК.4.2. Выполнять облицовочные работы горизонтальных и вертикальных внутренних поверхностей помещений в соответствии с заданием, с соблюдением технологической последовательности выполнения операций и безопасных условий труда.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</w:rPr>
              <w:t xml:space="preserve">Раздел 3.  </w:t>
            </w:r>
            <w:r>
              <w:rPr>
                <w:bCs/>
                <w:sz w:val="24"/>
                <w:szCs w:val="24"/>
              </w:rPr>
              <w:t>Архитектурно - строительное черчение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З1, З2,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  <w:highlight w:val="cyan"/>
              </w:rPr>
            </w:pPr>
            <w:r>
              <w:rPr>
                <w:sz w:val="24"/>
                <w:szCs w:val="24"/>
              </w:rPr>
              <w:t>У1, У2,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11, 17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12, 16,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13, 19,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14, 15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Закрытый (на установление соответствия)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  <w:t>Открытый с развернутым ответом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  <w:t>Закрытый (на установление последовательности)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/>
              <w:t xml:space="preserve">Комбинированный </w:t>
            </w:r>
            <w:r>
              <w:rPr>
                <w:sz w:val="24"/>
                <w:szCs w:val="24"/>
              </w:rPr>
              <w:t>(с выбором верного ответа и обоснованием выбора)</w:t>
            </w:r>
          </w:p>
        </w:tc>
      </w:tr>
      <w:tr>
        <w:trPr/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4"/>
              </w:rPr>
              <w:t>ПК.4.3. Выполнять облицовочные работы горизонтальных и вертикальных наружных поверхностей зданий и сооружений с соблюдением технологической последовательности выполнения операций и безопасных условий труда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>
                <w:bCs/>
                <w:sz w:val="24"/>
                <w:szCs w:val="24"/>
              </w:rPr>
              <w:t>Раздел 4.  Основы технического рисования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З1, З2,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  <w:highlight w:val="cyan"/>
              </w:rPr>
            </w:pPr>
            <w:r>
              <w:rPr>
                <w:sz w:val="24"/>
                <w:szCs w:val="24"/>
              </w:rPr>
              <w:t>У1, У2,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11, 17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12, 16,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13, 19,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14, 15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Закрытый (на установление соответствия)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  <w:t>Открытый с развернутым ответом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  <w:t>Закрытый (на установление последовательности)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/>
              <w:t xml:space="preserve">Комбинированный </w:t>
            </w:r>
            <w:r>
              <w:rPr>
                <w:sz w:val="24"/>
                <w:szCs w:val="24"/>
              </w:rPr>
              <w:t>(с выбором верного ответа и обоснованием выбора)</w:t>
            </w:r>
          </w:p>
        </w:tc>
      </w:tr>
      <w:tr>
        <w:trPr/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4"/>
              </w:rPr>
              <w:t>ПК.4.4. Выполнять облицовочные работы наклонных элементов внутренних и наружных поверхностей зданий и сооружений с соблюдением технологической последовательности выполнения операций и безопасных условий труда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</w:rPr>
              <w:t xml:space="preserve">Раздел 3.  </w:t>
            </w:r>
            <w:r>
              <w:rPr>
                <w:bCs/>
                <w:sz w:val="24"/>
                <w:szCs w:val="24"/>
              </w:rPr>
              <w:t>Архитектурно - строительное черчение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З1, З2,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  <w:highlight w:val="cyan"/>
              </w:rPr>
            </w:pPr>
            <w:r>
              <w:rPr>
                <w:sz w:val="24"/>
                <w:szCs w:val="24"/>
              </w:rPr>
              <w:t>У1, У2,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11, 17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12, 16,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13, 19,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14, 15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Закрытый (на установление соответствия)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  <w:t>Открытый с развернутым ответом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  <w:t>Закрытый (на установление последовательности)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/>
              <w:t xml:space="preserve">Комбинированный </w:t>
            </w:r>
            <w:r>
              <w:rPr>
                <w:sz w:val="24"/>
                <w:szCs w:val="24"/>
              </w:rPr>
              <w:t>(с выбором верного ответа и обоснованием выбора)</w:t>
            </w:r>
          </w:p>
        </w:tc>
      </w:tr>
      <w:tr>
        <w:trPr/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4"/>
              </w:rPr>
              <w:t>ПК.4.6. Устраивать декоративные и художественные мозаичные поверхности с применением облицовочной плитки.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/>
            </w:pPr>
            <w:r>
              <w:rPr>
                <w:bCs/>
                <w:sz w:val="24"/>
                <w:szCs w:val="24"/>
              </w:rPr>
              <w:t>Раздел 4.  Основы технического рисования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З1, З2,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  <w:highlight w:val="cyan"/>
              </w:rPr>
            </w:pPr>
            <w:r>
              <w:rPr>
                <w:sz w:val="24"/>
                <w:szCs w:val="24"/>
              </w:rPr>
              <w:t>У1, У2,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11, 17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12, 16,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13, 19,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14, 15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Закрытый (на установление соответствия)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  <w:t>Открытый с развернутым ответом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  <w:t>Закрытый (на установление последовательности)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/>
              <w:t xml:space="preserve">Комбинированный </w:t>
            </w:r>
            <w:r>
              <w:rPr>
                <w:sz w:val="24"/>
                <w:szCs w:val="24"/>
              </w:rPr>
              <w:t>(с выбором верного ответа и обоснованием выбора)</w:t>
            </w:r>
          </w:p>
        </w:tc>
      </w:tr>
    </w:tbl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1.7. Продолжительность выполнения </w:t>
      </w:r>
    </w:p>
    <w:p>
      <w:pPr>
        <w:pStyle w:val="Normal"/>
        <w:shd w:val="clear" w:color="auto" w:fill="FFFFFF"/>
        <w:spacing w:lineRule="auto" w:line="240" w:before="0" w:after="0"/>
        <w:ind w:right="11" w:firstLine="709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 xml:space="preserve">Общее время, отведенное на выполнение задания, не более двух академических часов. </w:t>
      </w:r>
    </w:p>
    <w:p>
      <w:pPr>
        <w:pStyle w:val="Normal"/>
        <w:shd w:val="clear" w:color="auto" w:fill="FFFFFF"/>
        <w:spacing w:lineRule="auto" w:line="240" w:before="0" w:after="0"/>
        <w:ind w:right="11" w:firstLine="851"/>
        <w:jc w:val="both"/>
        <w:rPr>
          <w:spacing w:val="1"/>
          <w:sz w:val="16"/>
          <w:szCs w:val="16"/>
        </w:rPr>
      </w:pPr>
      <w:r>
        <w:rPr>
          <w:spacing w:val="1"/>
          <w:sz w:val="16"/>
          <w:szCs w:val="16"/>
        </w:rPr>
      </w:r>
    </w:p>
    <w:p>
      <w:pPr>
        <w:pStyle w:val="Normal"/>
        <w:shd w:val="clear" w:color="auto" w:fill="FFFFFF"/>
        <w:spacing w:lineRule="auto" w:line="240" w:before="0" w:after="0"/>
        <w:ind w:right="11" w:firstLine="709"/>
        <w:jc w:val="both"/>
        <w:rPr>
          <w:b/>
          <w:b/>
          <w:spacing w:val="1"/>
          <w:sz w:val="28"/>
          <w:szCs w:val="28"/>
        </w:rPr>
      </w:pPr>
      <w:r>
        <w:rPr>
          <w:b/>
          <w:spacing w:val="1"/>
          <w:sz w:val="28"/>
          <w:szCs w:val="28"/>
        </w:rPr>
        <w:t>1.8. Инструкция по организации и проведению тестирования</w:t>
      </w:r>
    </w:p>
    <w:p>
      <w:pPr>
        <w:pStyle w:val="1"/>
        <w:tabs>
          <w:tab w:val="clear" w:pos="708"/>
          <w:tab w:val="left" w:pos="0" w:leader="none"/>
        </w:tabs>
        <w:spacing w:lineRule="auto" w:line="240" w:before="0" w:after="0"/>
        <w:ind w:left="0" w:hanging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Действия преподавателя во время проведения тестирования:</w:t>
      </w:r>
    </w:p>
    <w:p>
      <w:pPr>
        <w:pStyle w:val="Normal"/>
        <w:spacing w:lineRule="auto" w:line="240"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1) приветствует обучающихся;</w:t>
      </w:r>
    </w:p>
    <w:p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2) объясняет обучающимся цель предстоящей работы: получение объективной информации о состоянии качества подготовки и освоения обучающимися   основной профессиональной образовательной программы; доводит правила проведения тестирования;</w:t>
      </w:r>
    </w:p>
    <w:p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3) устанавливает соответствие представленного профессиональной образовательной организацией списка группы и списка обучающихся, фактически присутствующих;</w:t>
      </w:r>
    </w:p>
    <w:p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4) раздает обучающимся бланки заданий и бланки ответов;</w:t>
      </w:r>
    </w:p>
    <w:p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5) знакомит со структурой заданий, отмечает особенности, объясняет правила заполнения бланков ответов;</w:t>
      </w:r>
    </w:p>
    <w:p>
      <w:pPr>
        <w:pStyle w:val="Normal"/>
        <w:spacing w:lineRule="auto" w:line="240"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6) обращается к обучающимся: «Есть ли вопросы?»  (не имеет права отвечать на вопросы по содержанию заданий);</w:t>
      </w:r>
    </w:p>
    <w:p>
      <w:pPr>
        <w:pStyle w:val="Normal"/>
        <w:spacing w:lineRule="auto" w:line="240"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7) фиксирует время начала и время окончания работы на видном месте (доске);</w:t>
      </w:r>
    </w:p>
    <w:p>
      <w:pPr>
        <w:pStyle w:val="Normal"/>
        <w:spacing w:lineRule="auto" w:line="240"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8) отслеживает полную самостоятельность обучающихся при выполнении работы;</w:t>
      </w:r>
    </w:p>
    <w:p>
      <w:pPr>
        <w:pStyle w:val="Normal"/>
        <w:spacing w:lineRule="auto" w:line="240"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9) предупреждает обучающихся о том, что до конца процедуры осталось 10 мин;</w:t>
      </w:r>
    </w:p>
    <w:p>
      <w:pPr>
        <w:pStyle w:val="Normal"/>
        <w:spacing w:lineRule="auto" w:line="240"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10) по истечении времени выполнения работы собирает материалы работы (заполненные бланки ответов); проверяет соответствие количества работ числу испытуемых обучающихся;</w:t>
      </w:r>
    </w:p>
    <w:p>
      <w:pPr>
        <w:pStyle w:val="Normal"/>
        <w:spacing w:lineRule="auto" w:line="240"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11) благодарит обучающихся за участие в работе, желает успехов.</w:t>
      </w:r>
    </w:p>
    <w:p>
      <w:pPr>
        <w:pStyle w:val="Normal"/>
        <w:shd w:val="clear" w:color="auto" w:fill="FFFFFF"/>
        <w:spacing w:lineRule="auto" w:line="240" w:before="0" w:after="0"/>
        <w:ind w:right="11" w:firstLine="709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>После завершения задания преподавателям выдаются эталоны ответов для каждого варианта заданий, работы проверяются преподавателями, проводящими проверочную работу согласно системе оценивания заданий и работы в целом. По итогу заполняется протокол.</w:t>
      </w:r>
    </w:p>
    <w:p>
      <w:pPr>
        <w:pStyle w:val="Normal"/>
        <w:shd w:val="clear" w:color="auto" w:fill="FFFFFF"/>
        <w:spacing w:lineRule="auto" w:line="240" w:before="0" w:after="0"/>
        <w:ind w:right="11" w:firstLine="851"/>
        <w:jc w:val="both"/>
        <w:rPr>
          <w:spacing w:val="1"/>
          <w:sz w:val="16"/>
          <w:szCs w:val="16"/>
        </w:rPr>
      </w:pPr>
      <w:r>
        <w:rPr>
          <w:spacing w:val="1"/>
          <w:sz w:val="16"/>
          <w:szCs w:val="16"/>
        </w:rPr>
      </w:r>
    </w:p>
    <w:p>
      <w:pPr>
        <w:pStyle w:val="Normal"/>
        <w:shd w:val="clear" w:color="auto" w:fill="FFFFFF"/>
        <w:spacing w:lineRule="auto" w:line="240" w:before="0" w:after="0"/>
        <w:ind w:right="11" w:firstLine="709"/>
        <w:jc w:val="both"/>
        <w:rPr>
          <w:b/>
          <w:b/>
          <w:spacing w:val="1"/>
          <w:sz w:val="28"/>
          <w:szCs w:val="28"/>
        </w:rPr>
      </w:pPr>
      <w:r>
        <w:rPr>
          <w:b/>
          <w:spacing w:val="1"/>
          <w:sz w:val="28"/>
          <w:szCs w:val="28"/>
        </w:rPr>
        <w:t>1.9. Система оценивания отдельных заданий и работы в целом</w:t>
      </w:r>
    </w:p>
    <w:p>
      <w:pPr>
        <w:pStyle w:val="Normal"/>
        <w:spacing w:before="0" w:after="5"/>
        <w:ind w:left="-15" w:right="55" w:firstLine="709"/>
        <w:contextualSpacing/>
        <w:jc w:val="both"/>
        <w:rPr>
          <w:sz w:val="28"/>
        </w:rPr>
      </w:pPr>
      <w:r>
        <w:rPr>
          <w:sz w:val="28"/>
        </w:rPr>
        <w:t xml:space="preserve">Результат педагогического измерения по дисциплинам/практике/модулям в целом для каждого студента будет представлять собой сумму </w:t>
      </w:r>
      <w:r>
        <w:rPr>
          <w:b/>
          <w:sz w:val="28"/>
        </w:rPr>
        <w:t>правильно выполненных заданий</w:t>
      </w:r>
      <w:r>
        <w:rPr>
          <w:sz w:val="28"/>
        </w:rPr>
        <w:t xml:space="preserve"> по всему тесту (20 баллов). За каждый правильный ответ – 1 балл.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Оценка «5» (</w:t>
      </w:r>
      <w:r>
        <w:rPr>
          <w:b/>
          <w:bCs/>
          <w:sz w:val="28"/>
          <w:szCs w:val="28"/>
          <w:lang w:eastAsia="ru-RU"/>
        </w:rPr>
        <w:t>отлично</w:t>
      </w:r>
      <w:r>
        <w:rPr>
          <w:sz w:val="28"/>
          <w:szCs w:val="28"/>
          <w:lang w:eastAsia="ru-RU"/>
        </w:rPr>
        <w:t>) соответствует </w:t>
      </w:r>
      <w:r>
        <w:rPr>
          <w:b/>
          <w:bCs/>
          <w:sz w:val="28"/>
          <w:szCs w:val="28"/>
          <w:lang w:eastAsia="ru-RU"/>
        </w:rPr>
        <w:t>результатам</w:t>
      </w:r>
      <w:r>
        <w:rPr>
          <w:sz w:val="28"/>
          <w:szCs w:val="28"/>
          <w:lang w:eastAsia="ru-RU"/>
        </w:rPr>
        <w:t>, содержащим от </w:t>
      </w:r>
      <w:r>
        <w:rPr>
          <w:iCs/>
          <w:sz w:val="28"/>
          <w:szCs w:val="28"/>
          <w:lang w:eastAsia="ru-RU"/>
        </w:rPr>
        <w:t>19 до</w:t>
      </w:r>
      <w:r>
        <w:rPr>
          <w:sz w:val="28"/>
          <w:szCs w:val="28"/>
          <w:lang w:eastAsia="ru-RU"/>
        </w:rPr>
        <w:t> </w:t>
      </w:r>
      <w:r>
        <w:rPr>
          <w:iCs/>
          <w:sz w:val="28"/>
          <w:szCs w:val="28"/>
          <w:lang w:eastAsia="ru-RU"/>
        </w:rPr>
        <w:t>20 правильных</w:t>
      </w:r>
      <w:r>
        <w:rPr>
          <w:sz w:val="28"/>
          <w:szCs w:val="28"/>
          <w:lang w:eastAsia="ru-RU"/>
        </w:rPr>
        <w:t> ответов из </w:t>
      </w:r>
      <w:r>
        <w:rPr>
          <w:iCs/>
          <w:sz w:val="28"/>
          <w:szCs w:val="28"/>
          <w:lang w:eastAsia="ru-RU"/>
        </w:rPr>
        <w:t>20 вопросов</w:t>
      </w:r>
      <w:r>
        <w:rPr>
          <w:sz w:val="28"/>
          <w:szCs w:val="28"/>
          <w:lang w:eastAsia="ru-RU"/>
        </w:rPr>
        <w:t> теста.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Оценка «4» (</w:t>
      </w:r>
      <w:r>
        <w:rPr>
          <w:b/>
          <w:bCs/>
          <w:sz w:val="28"/>
          <w:szCs w:val="28"/>
          <w:lang w:eastAsia="ru-RU"/>
        </w:rPr>
        <w:t>хорошо</w:t>
      </w:r>
      <w:r>
        <w:rPr>
          <w:sz w:val="28"/>
          <w:szCs w:val="28"/>
          <w:lang w:eastAsia="ru-RU"/>
        </w:rPr>
        <w:t>) — от </w:t>
      </w:r>
      <w:r>
        <w:rPr>
          <w:iCs/>
          <w:sz w:val="28"/>
          <w:szCs w:val="28"/>
          <w:lang w:eastAsia="ru-RU"/>
        </w:rPr>
        <w:t>15 до</w:t>
      </w:r>
      <w:r>
        <w:rPr>
          <w:sz w:val="28"/>
          <w:szCs w:val="28"/>
          <w:lang w:eastAsia="ru-RU"/>
        </w:rPr>
        <w:t> </w:t>
      </w:r>
      <w:r>
        <w:rPr>
          <w:iCs/>
          <w:sz w:val="28"/>
          <w:szCs w:val="28"/>
          <w:lang w:eastAsia="ru-RU"/>
        </w:rPr>
        <w:t>18 правильных</w:t>
      </w:r>
      <w:r>
        <w:rPr>
          <w:sz w:val="28"/>
          <w:szCs w:val="28"/>
          <w:lang w:eastAsia="ru-RU"/>
        </w:rPr>
        <w:t> ответов.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Оценка «3» (</w:t>
      </w:r>
      <w:r>
        <w:rPr>
          <w:b/>
          <w:bCs/>
          <w:sz w:val="28"/>
          <w:szCs w:val="28"/>
          <w:lang w:eastAsia="ru-RU"/>
        </w:rPr>
        <w:t>удовлетворительно</w:t>
      </w:r>
      <w:r>
        <w:rPr>
          <w:sz w:val="28"/>
          <w:szCs w:val="28"/>
          <w:lang w:eastAsia="ru-RU"/>
        </w:rPr>
        <w:t>) — от </w:t>
      </w:r>
      <w:r>
        <w:rPr>
          <w:iCs/>
          <w:sz w:val="28"/>
          <w:szCs w:val="28"/>
          <w:lang w:eastAsia="ru-RU"/>
        </w:rPr>
        <w:t>10 до</w:t>
      </w:r>
      <w:r>
        <w:rPr>
          <w:sz w:val="28"/>
          <w:szCs w:val="28"/>
          <w:lang w:eastAsia="ru-RU"/>
        </w:rPr>
        <w:t> </w:t>
      </w:r>
      <w:r>
        <w:rPr>
          <w:iCs/>
          <w:sz w:val="28"/>
          <w:szCs w:val="28"/>
          <w:lang w:eastAsia="ru-RU"/>
        </w:rPr>
        <w:t>14 правильных</w:t>
      </w:r>
      <w:r>
        <w:rPr>
          <w:sz w:val="28"/>
          <w:szCs w:val="28"/>
          <w:lang w:eastAsia="ru-RU"/>
        </w:rPr>
        <w:t> ответов.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Оценка «2» (</w:t>
      </w:r>
      <w:r>
        <w:rPr>
          <w:b/>
          <w:bCs/>
          <w:sz w:val="28"/>
          <w:szCs w:val="28"/>
          <w:lang w:eastAsia="ru-RU"/>
        </w:rPr>
        <w:t>неудовлетворительно</w:t>
      </w:r>
      <w:r>
        <w:rPr>
          <w:sz w:val="28"/>
          <w:szCs w:val="28"/>
          <w:lang w:eastAsia="ru-RU"/>
        </w:rPr>
        <w:t>) — от </w:t>
      </w:r>
      <w:r>
        <w:rPr>
          <w:iCs/>
          <w:sz w:val="28"/>
          <w:szCs w:val="28"/>
          <w:lang w:eastAsia="ru-RU"/>
        </w:rPr>
        <w:t>0 до</w:t>
      </w:r>
      <w:r>
        <w:rPr>
          <w:sz w:val="28"/>
          <w:szCs w:val="28"/>
          <w:lang w:eastAsia="ru-RU"/>
        </w:rPr>
        <w:t> </w:t>
      </w:r>
      <w:r>
        <w:rPr>
          <w:iCs/>
          <w:sz w:val="28"/>
          <w:szCs w:val="28"/>
          <w:lang w:eastAsia="ru-RU"/>
        </w:rPr>
        <w:t>9 правильных</w:t>
      </w:r>
      <w:r>
        <w:rPr>
          <w:sz w:val="28"/>
          <w:szCs w:val="28"/>
          <w:lang w:eastAsia="ru-RU"/>
        </w:rPr>
        <w:t> ответов.</w:t>
      </w:r>
    </w:p>
    <w:p>
      <w:pPr>
        <w:pStyle w:val="Normal"/>
        <w:shd w:val="clear" w:color="auto" w:fill="FFFFFF"/>
        <w:spacing w:lineRule="auto" w:line="240" w:before="0" w:after="0"/>
        <w:ind w:right="11" w:hanging="0"/>
        <w:jc w:val="both"/>
        <w:rPr>
          <w:spacing w:val="1"/>
          <w:sz w:val="16"/>
          <w:szCs w:val="16"/>
        </w:rPr>
      </w:pPr>
      <w:r>
        <w:rPr>
          <w:spacing w:val="1"/>
          <w:sz w:val="16"/>
          <w:szCs w:val="16"/>
        </w:rPr>
      </w:r>
    </w:p>
    <w:p>
      <w:pPr>
        <w:pStyle w:val="Normal"/>
        <w:shd w:val="clear" w:color="auto" w:fill="FFFFFF"/>
        <w:spacing w:lineRule="auto" w:line="240" w:before="0" w:after="0"/>
        <w:ind w:right="11" w:firstLine="709"/>
        <w:jc w:val="both"/>
        <w:rPr>
          <w:b/>
          <w:b/>
          <w:spacing w:val="1"/>
          <w:sz w:val="28"/>
          <w:szCs w:val="28"/>
        </w:rPr>
      </w:pPr>
      <w:r>
        <w:rPr>
          <w:b/>
          <w:spacing w:val="1"/>
          <w:sz w:val="28"/>
          <w:szCs w:val="28"/>
        </w:rPr>
        <w:t>1.10. Перечень вспомогательных средств</w:t>
      </w:r>
    </w:p>
    <w:p>
      <w:pPr>
        <w:pStyle w:val="Normal"/>
        <w:shd w:val="clear" w:color="auto" w:fill="FFFFFF"/>
        <w:spacing w:lineRule="auto" w:line="240" w:before="0" w:after="0"/>
        <w:ind w:right="11" w:firstLine="709"/>
        <w:jc w:val="both"/>
        <w:rPr/>
      </w:pPr>
      <w:r>
        <w:rPr>
          <w:spacing w:val="1"/>
          <w:sz w:val="28"/>
          <w:szCs w:val="28"/>
        </w:rPr>
        <w:t>При проведении тестирования з</w:t>
      </w:r>
      <w:r>
        <w:rPr>
          <w:sz w:val="28"/>
          <w:szCs w:val="28"/>
        </w:rPr>
        <w:t>апрещается пользоваться цифровыми устройствами, справочной или учебной литературой.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firstLine="709"/>
        <w:jc w:val="center"/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firstLine="709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2. Кодификатор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firstLine="709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2.1. Нормативное обоснование разработки кодификатора определяется</w:t>
      </w:r>
      <w:r>
        <w:rPr>
          <w:sz w:val="28"/>
          <w:szCs w:val="28"/>
        </w:rPr>
        <w:t xml:space="preserve"> в соответствии с требованиями:</w:t>
      </w:r>
    </w:p>
    <w:p>
      <w:pPr>
        <w:pStyle w:val="Normal"/>
        <w:tabs>
          <w:tab w:val="clear" w:pos="708"/>
          <w:tab w:val="left" w:pos="0" w:leader="none"/>
        </w:tabs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Федерального государственного образовательного стандарта среднего профессионального образования по профессии 08.01.25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Мастер отделочных строительных и декоративных работ, утвержденный приказом Министерства образования и науки Российской Федерации от 9 декабря 2016 г. № 1545, зарегистрированный в  Минюсте России 22.12.2016 № 44900, с дополнениями и изменениями от 17.12.2020 г.;</w:t>
      </w:r>
    </w:p>
    <w:p>
      <w:pPr>
        <w:pStyle w:val="Normal"/>
        <w:tabs>
          <w:tab w:val="clear" w:pos="708"/>
          <w:tab w:val="left" w:pos="0" w:leader="none"/>
        </w:tabs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Профессионального стандарта «Штукатур», утвержденного приказом Министерства труда и социальной защиты РФ от 10.03.2015 №148н;</w:t>
      </w:r>
    </w:p>
    <w:p>
      <w:pPr>
        <w:pStyle w:val="Normal"/>
        <w:tabs>
          <w:tab w:val="clear" w:pos="708"/>
          <w:tab w:val="left" w:pos="0" w:leader="none"/>
        </w:tabs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ОПОП по профессии 08.01.25 Мастер отделочных строительных и декоративных работ.</w:t>
      </w:r>
    </w:p>
    <w:p>
      <w:pPr>
        <w:sectPr>
          <w:footerReference w:type="default" r:id="rId3"/>
          <w:type w:val="nextPage"/>
          <w:pgSz w:w="11906" w:h="16838"/>
          <w:pgMar w:left="1418" w:right="567" w:gutter="0" w:header="0" w:top="1134" w:footer="709" w:bottom="1134"/>
          <w:pgNumType w:fmt="decimal"/>
          <w:formProt w:val="false"/>
          <w:textDirection w:val="lrTb"/>
          <w:docGrid w:type="default" w:linePitch="360" w:charSpace="4096"/>
        </w:sect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firstLine="709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2.2 Требования к уровню подготовки обучающихся при проведении оценки компетенций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firstLine="709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Вариант 1</w:t>
      </w:r>
    </w:p>
    <w:tbl>
      <w:tblPr>
        <w:tblW w:w="1513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a0" w:noHBand="0" w:noVBand="0" w:firstColumn="1" w:lastRow="0" w:lastColumn="0" w:firstRow="1"/>
      </w:tblPr>
      <w:tblGrid>
        <w:gridCol w:w="1271"/>
        <w:gridCol w:w="1843"/>
        <w:gridCol w:w="3514"/>
        <w:gridCol w:w="1135"/>
        <w:gridCol w:w="3684"/>
        <w:gridCol w:w="1135"/>
        <w:gridCol w:w="2551"/>
      </w:tblGrid>
      <w:tr>
        <w:trPr/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Код компетенции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компетенции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Оцениваемые знания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Номер задания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Оцениваемые умения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Номер задания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дисциплины</w:t>
            </w:r>
          </w:p>
        </w:tc>
      </w:tr>
      <w:tr>
        <w:trPr/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  <w:highlight w:val="yellow"/>
              </w:rPr>
            </w:pPr>
            <w:r>
              <w:rPr>
                <w:b/>
                <w:spacing w:val="-6"/>
                <w:sz w:val="24"/>
                <w:szCs w:val="24"/>
              </w:rPr>
              <w:t>ОК</w:t>
            </w:r>
            <w:r>
              <w:rPr>
                <w:b/>
                <w:sz w:val="24"/>
                <w:szCs w:val="24"/>
              </w:rPr>
              <w:t xml:space="preserve"> 0</w:t>
            </w:r>
            <w:r>
              <w:rPr>
                <w:b/>
                <w:spacing w:val="-6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З1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рабочих чертежей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архитектурно – строительных чертежей, способы разметки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1"/>
              <w:widowControl w:val="false"/>
              <w:tabs>
                <w:tab w:val="clear" w:pos="708"/>
                <w:tab w:val="left" w:pos="0" w:leader="none"/>
              </w:tabs>
              <w:spacing w:lineRule="auto" w:line="240" w:before="0" w:after="0"/>
              <w:ind w:left="0" w:hanging="0"/>
              <w:contextualSpacing w:val="false"/>
              <w:rPr>
                <w:rFonts w:ascii="Times New Roman" w:hAnsi="Times New Roman"/>
                <w:sz w:val="24"/>
                <w:szCs w:val="24"/>
                <w:highlight w:val="cyan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1, 2, 3, 4, 5, 6, 7, 8, 9, 10.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У1 -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</w:rPr>
              <w:t>Пользоваться проектной технической документацией.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Читать архитектурно-строительные чертежи.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1, 2, 3, 4, 5, 6, 7, 8, 9, 10.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</w:tr>
      <w:tr>
        <w:trPr/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</w:rPr>
              <w:t>ОК 02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/>
              <w:t xml:space="preserve"> </w:t>
            </w:r>
            <w:r>
              <w:rPr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З1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рабочих чертежей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архитектурно – строительных чертежей, способы разметки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1, 2, 3, 4, 5, 6, 7, 8, 9, 10.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У1 -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</w:rPr>
              <w:t>Пользоваться проектной технической документацией.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Читать архитектурно-строительные чертежи.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1, 2, 3, 4, 5, 6, 7, 8, 9, 10.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</w:tr>
      <w:tr>
        <w:trPr/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</w:rPr>
              <w:t>ОК 09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08"/>
                <w:tab w:val="left" w:pos="614" w:leader="none"/>
                <w:tab w:val="left" w:pos="1074" w:leader="none"/>
                <w:tab w:val="left" w:pos="2284" w:leader="none"/>
                <w:tab w:val="left" w:pos="2574" w:leader="none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З1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рабочих чертежей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архитектурно – строительных чертежей, способы разметки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1, 2, 3, 4, 5, 6, 7, 8, 9, 10.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У1 -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</w:rPr>
              <w:t>Пользоваться проектной технической документацией.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Читать архитектурно-строительные чертежи.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1, 2, 3, 4, 5, 6, 7, 8, 9, 10.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</w:tr>
      <w:tr>
        <w:trPr/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jc w:val="both"/>
              <w:rPr>
                <w:color w:val="auto"/>
              </w:rPr>
            </w:pPr>
            <w:r>
              <w:rPr>
                <w:color w:val="auto"/>
              </w:rPr>
              <w:t>Пользоваться профессиональной документацией на государственном и иностранных языках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З1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рабочих чертежей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архитектурно – строительных чертежей, способы разметки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1, 2, 3, 4, 5, 6, 7, 8, 9, 10.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У1 -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</w:rPr>
              <w:t>Пользоваться проектной технической документацией.</w:t>
            </w:r>
          </w:p>
          <w:p>
            <w:pPr>
              <w:pStyle w:val="Normal"/>
              <w:widowControl w:val="false"/>
              <w:spacing w:before="0" w:after="2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Читать архитектурно-строительные чертежи.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1, 2, 3, 4, 5, 6, 7, 8, 9, 10.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</w:tr>
      <w:tr>
        <w:trPr/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ПК 1.7.</w:t>
            </w:r>
          </w:p>
          <w:p>
            <w:pPr>
              <w:pStyle w:val="ConsPlusNormal"/>
              <w:widowControl w:val="false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Производить монтаж и ремонт фасадных, теплоизоляционных, композиционных систем с соблюдением технологической последовательности выполнения операций и безопасных условий труда.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З1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рабочих чертежей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архитектурно – строительных чертежей, способы разметки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11,12, 13,14, 15,16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17,18,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19,20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У1 -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</w:rPr>
              <w:t>Пользоваться проектной технической документацией.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Читать архитектурно-строительные чертежи.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11,12, 13,14, 15,16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17,18,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19,20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ПК 4.2.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Выполнять облицовочные работы горизонтальных и вертикальных внутренних поверхностей помещений в соответствии с заданием, с соблюдением технологической последовательности выполнения операций и безопасных условий труда.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З1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рабочих чертежей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архитектурно – строительных чертежей, способы разметки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11,12, 13,14, 15,16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17,18,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19,20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У1 -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</w:rPr>
              <w:t>Пользоваться проектной технической документацией.</w:t>
            </w:r>
          </w:p>
          <w:p>
            <w:pPr>
              <w:pStyle w:val="Normal"/>
              <w:widowControl w:val="false"/>
              <w:spacing w:lineRule="atLeast" w:line="240" w:before="0" w:after="0"/>
              <w:jc w:val="both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У2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Читать архитектурно-строительные чертежи.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11,12, 13,14, 15,16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17,18,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19,20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/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</w:tr>
      <w:tr>
        <w:trPr/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b/>
                <w:sz w:val="24"/>
                <w:szCs w:val="24"/>
              </w:rPr>
              <w:t>ПК 4.3.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Выполнять облицовочные работы горизонтальных и вертикальных наружных поверхностей зданий и сооружений с соблюдением технологической последовательности выполнения операций и безопасных условий труда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З1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рабочих чертежей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архитектурно – строительных чертежей, способы разметки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11,12, 13,14, 15,16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17,18,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19,20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У1 -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</w:rPr>
              <w:t>Пользоваться проектной технической документацией.</w:t>
            </w:r>
          </w:p>
          <w:p>
            <w:pPr>
              <w:pStyle w:val="Normal"/>
              <w:widowControl w:val="false"/>
              <w:spacing w:lineRule="atLeast" w:line="240" w:before="0" w:after="0"/>
              <w:jc w:val="both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У2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Читать архитектурно-строительные чертежи.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11,12, 13,14, 15,16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17,18,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19,20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</w:tr>
      <w:tr>
        <w:trPr/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b/>
                <w:sz w:val="24"/>
                <w:szCs w:val="24"/>
              </w:rPr>
              <w:t>ПК 4.4.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Выполнять облицовочные работы наклонных элементов внутренних и наружных поверхностей зданий и сооружений с соблюдением технологической последовательности выполнения операций и безопасных условий труда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З1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рабочих чертежей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архитектурно – строительных чертежей, способы разметки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11,12, 13,14, 15,16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17,18,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19,20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/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У1 -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</w:rPr>
              <w:t>Пользоваться проектной технической документацией.</w:t>
            </w:r>
          </w:p>
          <w:p>
            <w:pPr>
              <w:pStyle w:val="Normal"/>
              <w:widowControl w:val="false"/>
              <w:spacing w:lineRule="atLeast" w:line="240" w:before="0" w:after="0"/>
              <w:jc w:val="both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У2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Читать архитектурно-строительные чертежи.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11,12, 13,14, 15,16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17,18,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19,20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</w:tr>
      <w:tr>
        <w:trPr/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b/>
                <w:sz w:val="24"/>
                <w:szCs w:val="24"/>
              </w:rPr>
              <w:t>ПК 4.6.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Устраивать декоративные и художественные мозаичные поверхности с применением облицовочной плитки.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З1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рабочих чертежей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архитектурно – строительных чертежей, способы разметки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11,12, 13,14, 15,16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17,18,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19,20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У1 -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</w:rPr>
              <w:t>Пользоваться проектной технической документацией.</w:t>
            </w:r>
          </w:p>
          <w:p>
            <w:pPr>
              <w:pStyle w:val="Normal"/>
              <w:widowControl w:val="false"/>
              <w:spacing w:lineRule="atLeast" w:line="240" w:before="0" w:after="0"/>
              <w:jc w:val="both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У2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Читать архитектурно-строительные чертежи.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11,12, 13,14, 15,16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17,18,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19,20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</w:tr>
    </w:tbl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firstLine="709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firstLine="709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Вариант 2</w:t>
      </w:r>
    </w:p>
    <w:tbl>
      <w:tblPr>
        <w:tblW w:w="1513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a0" w:noHBand="0" w:noVBand="0" w:firstColumn="1" w:lastRow="0" w:lastColumn="0" w:firstRow="1"/>
      </w:tblPr>
      <w:tblGrid>
        <w:gridCol w:w="1271"/>
        <w:gridCol w:w="1843"/>
        <w:gridCol w:w="3514"/>
        <w:gridCol w:w="1135"/>
        <w:gridCol w:w="3684"/>
        <w:gridCol w:w="1135"/>
        <w:gridCol w:w="2551"/>
      </w:tblGrid>
      <w:tr>
        <w:trPr/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Код компетенции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компетенции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Оцениваемые знания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Номер задания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Оцениваемые умения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Номер задания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дисциплины</w:t>
            </w:r>
          </w:p>
        </w:tc>
      </w:tr>
      <w:tr>
        <w:trPr/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  <w:highlight w:val="yellow"/>
              </w:rPr>
            </w:pPr>
            <w:r>
              <w:rPr>
                <w:b/>
                <w:spacing w:val="-6"/>
                <w:sz w:val="24"/>
                <w:szCs w:val="24"/>
              </w:rPr>
              <w:t>ОК</w:t>
            </w:r>
            <w:r>
              <w:rPr>
                <w:b/>
                <w:sz w:val="24"/>
                <w:szCs w:val="24"/>
              </w:rPr>
              <w:t xml:space="preserve"> 0</w:t>
            </w:r>
            <w:r>
              <w:rPr>
                <w:b/>
                <w:spacing w:val="-6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З1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рабочих чертежей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архитектурно – строительных чертежей, способы разметки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1"/>
              <w:widowControl w:val="false"/>
              <w:tabs>
                <w:tab w:val="clear" w:pos="708"/>
                <w:tab w:val="left" w:pos="0" w:leader="none"/>
              </w:tabs>
              <w:spacing w:lineRule="auto" w:line="240" w:before="0" w:after="0"/>
              <w:ind w:left="0" w:hanging="0"/>
              <w:contextualSpacing w:val="false"/>
              <w:rPr>
                <w:rFonts w:ascii="Times New Roman" w:hAnsi="Times New Roman"/>
                <w:sz w:val="24"/>
                <w:szCs w:val="24"/>
                <w:highlight w:val="cyan"/>
              </w:rPr>
            </w:pPr>
            <w:r>
              <w:rPr>
                <w:rFonts w:ascii="Times New Roman" w:hAnsi="Times New Roman"/>
                <w:sz w:val="24"/>
                <w:szCs w:val="24"/>
                <w:highlight w:val="cyan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sz w:val="24"/>
                <w:szCs w:val="28"/>
              </w:rPr>
              <w:t>1, 2, 3, 4, 5, 6, 7, 8, 9, 10,</w:t>
            </w:r>
            <w:r>
              <w:rPr>
                <w:sz w:val="24"/>
                <w:szCs w:val="24"/>
              </w:rPr>
              <w:t xml:space="preserve"> 11, 15, 19.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У1 -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</w:rPr>
              <w:t>Пользоваться проектной технической документацией.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Читать архитектурно-строительные чертежи.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sz w:val="24"/>
                <w:szCs w:val="28"/>
              </w:rPr>
              <w:t>1, 2, 3, 4, 5, 6, 7, 8, 9, 10,</w:t>
            </w:r>
            <w:r>
              <w:rPr>
                <w:sz w:val="24"/>
                <w:szCs w:val="24"/>
              </w:rPr>
              <w:t xml:space="preserve"> 11, 15, 19.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</w:tr>
      <w:tr>
        <w:trPr/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</w:rPr>
              <w:t>ОК 02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sz w:val="24"/>
                <w:szCs w:val="24"/>
              </w:rPr>
            </w:pPr>
            <w:r>
              <w:rPr/>
              <w:t xml:space="preserve"> </w:t>
            </w:r>
            <w:r>
              <w:rPr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З1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рабочих чертежей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архитектурно – строительных чертежей, способы разметки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sz w:val="24"/>
                <w:szCs w:val="28"/>
              </w:rPr>
              <w:t>1, 2, 3, 4, 5, 6, 7, 8, 9, 10,</w:t>
            </w:r>
            <w:r>
              <w:rPr>
                <w:sz w:val="24"/>
                <w:szCs w:val="24"/>
              </w:rPr>
              <w:t xml:space="preserve"> 11, 15, 19.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У1 -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</w:rPr>
              <w:t>Пользоваться проектной технической документацией.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Читать архитектурно-строительные чертежи.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sz w:val="24"/>
                <w:szCs w:val="28"/>
              </w:rPr>
              <w:t>1, 2, 3, 4, 5, 6, 7, 8, 9, 10,</w:t>
            </w:r>
            <w:r>
              <w:rPr>
                <w:sz w:val="24"/>
                <w:szCs w:val="24"/>
              </w:rPr>
              <w:t xml:space="preserve"> 11, 15, 19.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</w:tr>
      <w:tr>
        <w:trPr/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</w:rPr>
              <w:t>ОК</w:t>
            </w:r>
            <w:r>
              <w:rPr>
                <w:b/>
                <w:spacing w:val="-9"/>
                <w:sz w:val="24"/>
                <w:szCs w:val="24"/>
              </w:rPr>
              <w:t xml:space="preserve"> 0</w:t>
            </w: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08"/>
                <w:tab w:val="left" w:pos="614" w:leader="none"/>
                <w:tab w:val="left" w:pos="1074" w:leader="none"/>
                <w:tab w:val="left" w:pos="2284" w:leader="none"/>
                <w:tab w:val="left" w:pos="2574" w:leader="none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З1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рабочих чертежей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архитектурно – строительных чертежей, способы разметки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sz w:val="24"/>
                <w:szCs w:val="28"/>
              </w:rPr>
              <w:t>1, 2, 3, 4, 5, 6, 7, 8, 9, 10,</w:t>
            </w:r>
            <w:r>
              <w:rPr>
                <w:sz w:val="24"/>
                <w:szCs w:val="24"/>
              </w:rPr>
              <w:t xml:space="preserve"> 11, 15, 19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У1 -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</w:rPr>
              <w:t>Пользоваться проектной технической документацией.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У2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Читать архитектурно-строительные чертежи.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sz w:val="24"/>
                <w:szCs w:val="28"/>
              </w:rPr>
              <w:t>1, 2, 3, 4, 5, 6, 7, 8, 9, 10,</w:t>
            </w:r>
            <w:r>
              <w:rPr>
                <w:sz w:val="24"/>
                <w:szCs w:val="24"/>
              </w:rPr>
              <w:t xml:space="preserve"> 11, 15, 19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</w:tr>
      <w:tr>
        <w:trPr/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10.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jc w:val="both"/>
              <w:rPr>
                <w:color w:val="auto"/>
              </w:rPr>
            </w:pPr>
            <w:r>
              <w:rPr>
                <w:color w:val="auto"/>
              </w:rPr>
              <w:t>Пользоваться профессиональной документацией на государственном и иностранных языках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З1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рабочих чертежей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архитектурно – строительных чертежей, способы разметки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8"/>
              </w:rPr>
              <w:t>1, 2, 3, 4, 5, 6, 7, 8, 9, 10,</w:t>
            </w:r>
            <w:r>
              <w:rPr>
                <w:sz w:val="24"/>
                <w:szCs w:val="24"/>
              </w:rPr>
              <w:t xml:space="preserve"> 11, 15, 19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У1 -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</w:rPr>
              <w:t>Пользоваться проектной технической документацией.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У2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Читать архитектурно-строительные чертежи.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8"/>
              </w:rPr>
              <w:t>1, 2, 3, 4, 5, 6, 7, 8, 9, 10,</w:t>
            </w:r>
            <w:r>
              <w:rPr>
                <w:sz w:val="24"/>
                <w:szCs w:val="24"/>
              </w:rPr>
              <w:t xml:space="preserve"> 11, 15, 19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</w:tr>
      <w:tr>
        <w:trPr/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ПК 1.7.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Производить монтаж и ремонт фасадных, теплоизоляционных, композиционных систем с соблюдением технологической последовательности выполнения операций и безопасных условий труда.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З1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рабочих чертежей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архитектурно – строительных чертежей, способы разметки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12, 13, 14, 16,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17,18, 20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У1 -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</w:rPr>
              <w:t>Пользоваться проектной технической документацией.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Читать архитектурно-строительные чертежи.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12, 13, 14, 16,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17,18, 20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</w:tr>
      <w:tr>
        <w:trPr/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ПК 4.2.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Выполнять облицовочные работы горизонтальных и вертикальных внутренних поверхностей помещений в соответствии с заданием, с соблюдением технологической последовательности выполнения операций и безопасных условий труда.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З1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рабочих чертежей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архитектурно – строительных чертежей, способы разметки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12, 13, 14, 16,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17,18, 20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У1 -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</w:rPr>
              <w:t>Пользоваться проектной технической документацией.</w:t>
            </w:r>
          </w:p>
          <w:p>
            <w:pPr>
              <w:pStyle w:val="Normal"/>
              <w:widowControl w:val="false"/>
              <w:spacing w:lineRule="atLeast" w:line="240" w:before="0" w:after="0"/>
              <w:jc w:val="both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У2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Читать архитектурно-строительные чертежи.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12, 13, 14, 16,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17,18, 20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</w:tr>
      <w:tr>
        <w:trPr/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ПК 4.3.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Выполнять облицовочные работы горизонтальных и вертикальных наружных поверхностей зданий и сооружений с соблюдением технологической последовательности выполнения операций и безопасных условий труда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З1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рабочих чертежей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архитектурно – строительных чертежей, способы разметки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12, 13, 14, 16,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17,18, 20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У1 -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</w:rPr>
              <w:t>Пользоваться проектной технической документацией.</w:t>
            </w:r>
          </w:p>
          <w:p>
            <w:pPr>
              <w:pStyle w:val="Normal"/>
              <w:widowControl w:val="false"/>
              <w:spacing w:lineRule="atLeast" w:line="240" w:before="0" w:after="0"/>
              <w:jc w:val="both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У2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Читать архитектурно-строительные чертежи.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12, 13, 14, 16,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17,18, 20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</w:tr>
      <w:tr>
        <w:trPr/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ПК 4.4.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Выполнять облицовочные работы наклонных элементов внутренних и наружных поверхностей зданий и сооружений с соблюдением технологической последовательности выполнения операций и безопасных условий труда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З1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рабочих чертежей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архитектурно – строительных чертежей, способы разметки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12, 13, 14, 16,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17,18, 20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У1 -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</w:rPr>
              <w:t>Пользоваться проектной технической документацией.</w:t>
            </w:r>
          </w:p>
          <w:p>
            <w:pPr>
              <w:pStyle w:val="Normal"/>
              <w:widowControl w:val="false"/>
              <w:spacing w:lineRule="atLeast" w:line="240" w:before="0" w:after="0"/>
              <w:jc w:val="both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У2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Читать архитектурно-строительные чертежи.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12, 13, 14, 16,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17,18, 20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</w:tr>
      <w:tr>
        <w:trPr/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ПК 4.6.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Устраивать декоративные и художественные мозаичные поверхности с применением облицовочной плитки.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З1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рабочих чертежей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архитектурно – строительных чертежей, способы разметки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12, 13, 14, 16,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17,18, 20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У1 -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</w:rPr>
              <w:t>Пользоваться проектной технической документацией.</w:t>
            </w:r>
          </w:p>
          <w:p>
            <w:pPr>
              <w:pStyle w:val="Normal"/>
              <w:widowControl w:val="false"/>
              <w:spacing w:lineRule="atLeast" w:line="240" w:before="0" w:after="0"/>
              <w:jc w:val="both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У2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Читать архитектурно-строительные чертежи.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12, 13, 14, 16,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17,18, 20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</w:tr>
    </w:tbl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firstLine="709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firstLine="709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Вариант 3</w:t>
      </w:r>
    </w:p>
    <w:tbl>
      <w:tblPr>
        <w:tblW w:w="1513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a0" w:noHBand="0" w:noVBand="0" w:firstColumn="1" w:lastRow="0" w:lastColumn="0" w:firstRow="1"/>
      </w:tblPr>
      <w:tblGrid>
        <w:gridCol w:w="1271"/>
        <w:gridCol w:w="1843"/>
        <w:gridCol w:w="3514"/>
        <w:gridCol w:w="1135"/>
        <w:gridCol w:w="3684"/>
        <w:gridCol w:w="1135"/>
        <w:gridCol w:w="2551"/>
      </w:tblGrid>
      <w:tr>
        <w:trPr/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Код компетенции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компетенции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Оцениваемые знания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Номер задания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Оцениваемые умения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Номер задания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дисциплины</w:t>
            </w:r>
          </w:p>
        </w:tc>
      </w:tr>
      <w:tr>
        <w:trPr/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  <w:highlight w:val="yellow"/>
              </w:rPr>
            </w:pPr>
            <w:r>
              <w:rPr>
                <w:b/>
                <w:spacing w:val="-6"/>
                <w:sz w:val="24"/>
                <w:szCs w:val="24"/>
              </w:rPr>
              <w:t>ОК</w:t>
            </w:r>
            <w:r>
              <w:rPr>
                <w:b/>
                <w:sz w:val="24"/>
                <w:szCs w:val="24"/>
              </w:rPr>
              <w:t xml:space="preserve"> 0</w:t>
            </w:r>
            <w:r>
              <w:rPr>
                <w:b/>
                <w:spacing w:val="-6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З1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рабочих чертежей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архитектурно – строительных чертежей, способы разметки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1"/>
              <w:widowControl w:val="false"/>
              <w:tabs>
                <w:tab w:val="clear" w:pos="708"/>
                <w:tab w:val="left" w:pos="0" w:leader="none"/>
              </w:tabs>
              <w:spacing w:lineRule="auto" w:line="240" w:before="0" w:after="0"/>
              <w:ind w:left="0" w:hanging="0"/>
              <w:contextualSpacing w:val="false"/>
              <w:rPr>
                <w:rFonts w:ascii="Times New Roman" w:hAnsi="Times New Roman"/>
                <w:sz w:val="24"/>
                <w:szCs w:val="24"/>
                <w:highlight w:val="cyan"/>
              </w:rPr>
            </w:pPr>
            <w:r>
              <w:rPr>
                <w:rFonts w:ascii="Times New Roman" w:hAnsi="Times New Roman"/>
                <w:sz w:val="24"/>
                <w:szCs w:val="24"/>
                <w:highlight w:val="cyan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8"/>
              </w:rPr>
              <w:t>1, 2, 3, 4, 5, 6, 7, 8, 9, 10,14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У1 -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</w:rPr>
              <w:t>Пользоваться проектной технической документацией.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У2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Читать архитектурно-строительные чертежи.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8"/>
              </w:rPr>
              <w:t>1, 2, 3, 4, 5, 6, 7, 8, 9, 10,14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</w:tr>
      <w:tr>
        <w:trPr/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</w:rPr>
              <w:t>ОК 02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sz w:val="24"/>
                <w:szCs w:val="24"/>
              </w:rPr>
            </w:pPr>
            <w:r>
              <w:rPr/>
              <w:t xml:space="preserve"> </w:t>
            </w:r>
            <w:r>
              <w:rPr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З1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рабочих чертежей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архитектурно – строительных чертежей, способы разметки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8"/>
              </w:rPr>
              <w:t>1, 2, 3, 4, 5, 6, 7, 8, 9, 10,14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У1 -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</w:rPr>
              <w:t>Пользоваться проектной технической документацией.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Читать архитектурно-строительные чертежи.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8"/>
              </w:rPr>
              <w:t>1, 2, 3, 4, 5, 6, 7, 8, 9, 10,14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</w:tr>
      <w:tr>
        <w:trPr/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</w:rPr>
              <w:t>ОК</w:t>
            </w:r>
            <w:r>
              <w:rPr>
                <w:b/>
                <w:spacing w:val="-9"/>
                <w:sz w:val="24"/>
                <w:szCs w:val="24"/>
              </w:rPr>
              <w:t xml:space="preserve"> 0</w:t>
            </w: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08"/>
                <w:tab w:val="left" w:pos="614" w:leader="none"/>
                <w:tab w:val="left" w:pos="1074" w:leader="none"/>
                <w:tab w:val="left" w:pos="2284" w:leader="none"/>
                <w:tab w:val="left" w:pos="2574" w:leader="none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З1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рабочих чертежей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архитектурно – строительных чертежей, способы разметки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8"/>
              </w:rPr>
              <w:t>1, 2, 3, 4, 5, 6, 7, 8, 9, 10,14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У1 -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</w:rPr>
              <w:t>Пользоваться проектной технической документацией.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У2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Читать архитектурно-строительные чертежи.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8"/>
              </w:rPr>
              <w:t>1, 2, 3, 4, 5, 6, 7, 8, 9, 10,14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</w:tr>
      <w:tr>
        <w:trPr/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jc w:val="both"/>
              <w:rPr>
                <w:color w:val="auto"/>
              </w:rPr>
            </w:pPr>
            <w:r>
              <w:rPr>
                <w:color w:val="auto"/>
              </w:rPr>
              <w:t>Пользоваться профессиональной документацией на государственном и иностранных языках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З1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рабочих чертежей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архитектурно – строительных чертежей, способы разметки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8"/>
              </w:rPr>
              <w:t>1, 2, 3, 4, 5, 6, 7, 8, 9, 10,14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У1 -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</w:rPr>
              <w:t>Пользоваться проектной технической документацией.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У2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Читать архитектурно-строительные чертежи.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8"/>
              </w:rPr>
              <w:t>1, 2, 3, 4, 5, 6, 7, 8, 9, 10,14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</w:tr>
      <w:tr>
        <w:trPr/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ПК 1.7.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Производить монтаж и ремонт фасадных, теплоизоляционных, композиционных систем с соблюдением технологической последовательности выполнения операций и безопасных условий труда.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З1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рабочих чертежей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архитектурно – строительных чертежей, способы разметки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11,12,13,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15, 16, 17, 18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19, 20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/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У1 -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</w:rPr>
              <w:t>Пользоваться проектной технической документацией.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Читать архитектурно-строительные чертежи.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11,13,12,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15, 16,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17, 18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19, 20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/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</w:tr>
      <w:tr>
        <w:trPr/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ПК 4.2.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Выполнять облицовочные работы горизонтальных и вертикальных внутренних поверхностей помещений в соответствии с заданием, с соблюдением технологической последовательности выполнения операций и безопасных условий труда.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11,12,13,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15, 16, 17, 18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19, 20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У1 -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</w:rPr>
              <w:t>Пользоваться проектной технической документацией.</w:t>
            </w:r>
          </w:p>
          <w:p>
            <w:pPr>
              <w:pStyle w:val="Normal"/>
              <w:widowControl w:val="false"/>
              <w:spacing w:lineRule="atLeast" w:line="240" w:before="0" w:after="0"/>
              <w:jc w:val="both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У2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Читать архитектурно-строительные чертежи.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11,12,13,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15, 16, 17, 18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19, 20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</w:tr>
      <w:tr>
        <w:trPr/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ПК 4.3.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Выполнять облицовочные работы горизонтальных и вертикальных наружных поверхностей зданий и сооружений с соблюдением технологической последовательности выполнения операций и безопасных условий труда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З1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рабочих чертежей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архитектурно – строительных чертежей, способы разметки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11,12,13,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15, 16, 17, 18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19, 20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У1 -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</w:rPr>
              <w:t>Пользоваться проектной технической документацией.</w:t>
            </w:r>
          </w:p>
          <w:p>
            <w:pPr>
              <w:pStyle w:val="Normal"/>
              <w:widowControl w:val="false"/>
              <w:spacing w:lineRule="atLeast" w:line="240" w:before="0" w:after="0"/>
              <w:jc w:val="both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У2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Читать архитектурно-строительные чертежи.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11,12,13,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15, 16, 17, 18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19, 20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</w:tr>
      <w:tr>
        <w:trPr/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ПК 4.4.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Выполнять облицовочные работы наклонных элементов внутренних и наружных поверхностей зданий и сооружений с соблюдением технологической последовательности выполнения операций и безопасных условий труда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З1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рабочих чертежей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архитектурно – строительных чертежей, способы разметки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11,12,13,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15, 16, 17, 18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19, 20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У1 -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</w:rPr>
              <w:t>Пользоваться проектной технической документацией.</w:t>
            </w:r>
          </w:p>
          <w:p>
            <w:pPr>
              <w:pStyle w:val="Normal"/>
              <w:widowControl w:val="false"/>
              <w:spacing w:lineRule="atLeast" w:line="240" w:before="0" w:after="0"/>
              <w:jc w:val="both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У2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Читать архитектурно-строительные чертежи.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11,12,13,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15, 16, 17, 18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19, 20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</w:tr>
      <w:tr>
        <w:trPr/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ПК 4.6.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Устраивать декоративные и художественные мозаичные поверхности с применением облицовочной плитки.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З1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рабочих чертежей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архитектурно – строительных чертежей, способы разметки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11,12,13,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15, 16, 17, 18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19, 20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У1 -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</w:rPr>
              <w:t>Пользоваться проектной технической документацией.</w:t>
            </w:r>
          </w:p>
          <w:p>
            <w:pPr>
              <w:pStyle w:val="Normal"/>
              <w:widowControl w:val="false"/>
              <w:spacing w:lineRule="atLeast" w:line="240" w:before="0" w:after="0"/>
              <w:jc w:val="both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У2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Читать архитектурно-строительные чертежи.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11,12,13,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15, 16, 17, 18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19, 20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</w:tr>
    </w:tbl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firstLine="709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firstLine="709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Вариант 4</w:t>
      </w:r>
    </w:p>
    <w:tbl>
      <w:tblPr>
        <w:tblW w:w="1513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a0" w:noHBand="0" w:noVBand="0" w:firstColumn="1" w:lastRow="0" w:lastColumn="0" w:firstRow="1"/>
      </w:tblPr>
      <w:tblGrid>
        <w:gridCol w:w="1271"/>
        <w:gridCol w:w="1955"/>
        <w:gridCol w:w="3402"/>
        <w:gridCol w:w="1135"/>
        <w:gridCol w:w="3684"/>
        <w:gridCol w:w="1135"/>
        <w:gridCol w:w="2551"/>
      </w:tblGrid>
      <w:tr>
        <w:trPr/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Код компетенции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компетенции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Оцениваемые знания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Номер задания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Оцениваемые умения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Номер задания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дисциплины</w:t>
            </w:r>
          </w:p>
        </w:tc>
      </w:tr>
      <w:tr>
        <w:trPr/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  <w:highlight w:val="yellow"/>
              </w:rPr>
            </w:pPr>
            <w:r>
              <w:rPr>
                <w:b/>
                <w:spacing w:val="-6"/>
                <w:sz w:val="24"/>
                <w:szCs w:val="24"/>
              </w:rPr>
              <w:t>ОК</w:t>
            </w:r>
            <w:r>
              <w:rPr>
                <w:b/>
                <w:sz w:val="24"/>
                <w:szCs w:val="24"/>
              </w:rPr>
              <w:t xml:space="preserve"> 0</w:t>
            </w:r>
            <w:r>
              <w:rPr>
                <w:b/>
                <w:spacing w:val="-6"/>
                <w:sz w:val="24"/>
                <w:szCs w:val="24"/>
              </w:rPr>
              <w:t>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З1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рабочих чертежей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архитектурно – строительных чертежей, способы разметки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1"/>
              <w:widowControl w:val="false"/>
              <w:tabs>
                <w:tab w:val="clear" w:pos="708"/>
                <w:tab w:val="left" w:pos="0" w:leader="none"/>
              </w:tabs>
              <w:spacing w:lineRule="auto" w:line="240" w:before="0" w:after="0"/>
              <w:ind w:left="0" w:hanging="0"/>
              <w:contextualSpacing w:val="false"/>
              <w:rPr>
                <w:rFonts w:ascii="Times New Roman" w:hAnsi="Times New Roman"/>
                <w:sz w:val="24"/>
                <w:szCs w:val="24"/>
                <w:highlight w:val="cyan"/>
              </w:rPr>
            </w:pPr>
            <w:r>
              <w:rPr>
                <w:rFonts w:ascii="Times New Roman" w:hAnsi="Times New Roman"/>
                <w:sz w:val="24"/>
                <w:szCs w:val="24"/>
                <w:highlight w:val="cyan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1, 2, 3, 4, 5, 6, 7, 8, 9,10,18,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8"/>
              </w:rPr>
              <w:t>20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У1 -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</w:rPr>
              <w:t>Пользоваться проектной технической документацией.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У2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Читать архитектурно-строительные чертежи.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1, 2, 3, 4, 5, 6, 7, 8, 9,10,18,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8"/>
              </w:rPr>
              <w:t>20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</w:tr>
      <w:tr>
        <w:trPr/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</w:rPr>
              <w:t>ОК 02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sz w:val="24"/>
                <w:szCs w:val="24"/>
              </w:rPr>
            </w:pPr>
            <w:r>
              <w:rPr/>
              <w:t xml:space="preserve"> </w:t>
            </w:r>
            <w:r>
              <w:rPr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З1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рабочих чертежей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архитектурно – строительных чертежей, способы разметки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1, 2, 3, 4, 5, 6, 7, 8, 9,10,18,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8"/>
              </w:rPr>
              <w:t>20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У1 -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</w:rPr>
              <w:t>Пользоваться проектной технической документацией.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Читать архитектурно-строительные чертежи.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1, 2, 3, 4, 5, 6, 7, 8, 9,10,18,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8"/>
              </w:rPr>
              <w:t>20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</w:tr>
      <w:tr>
        <w:trPr/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</w:rPr>
              <w:t>ОК</w:t>
            </w:r>
            <w:r>
              <w:rPr>
                <w:b/>
                <w:spacing w:val="-9"/>
                <w:sz w:val="24"/>
                <w:szCs w:val="24"/>
              </w:rPr>
              <w:t xml:space="preserve"> 0</w:t>
            </w: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08"/>
                <w:tab w:val="left" w:pos="614" w:leader="none"/>
                <w:tab w:val="left" w:pos="1074" w:leader="none"/>
                <w:tab w:val="left" w:pos="2284" w:leader="none"/>
                <w:tab w:val="left" w:pos="2574" w:leader="none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З1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рабочих чертежей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архитектурно – строительных чертежей, способы разметки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1, 2, 3, 4, 5, 6, 7, 8, 9,10,18,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8"/>
              </w:rPr>
              <w:t>20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У1 -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</w:rPr>
              <w:t>Пользоваться проектной технической документацией.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У2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Читать архитектурно-строительные чертежи.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1, 2, 3, 4, 5, 6, 7, 8, 9,10,18,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8"/>
              </w:rPr>
              <w:t>20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</w:tr>
      <w:tr>
        <w:trPr/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10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jc w:val="both"/>
              <w:rPr>
                <w:color w:val="auto"/>
              </w:rPr>
            </w:pPr>
            <w:r>
              <w:rPr>
                <w:color w:val="auto"/>
              </w:rPr>
              <w:t>Пользоваться профессиональной документацией на государственном и иностранных языках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З1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рабочих чертежей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архитектурно – строительных чертежей, способы разметки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1, 2, 3, 4, 5, 6, 7, 8, 9,10,18,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8"/>
              </w:rPr>
              <w:t>20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У1 -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</w:rPr>
              <w:t>Пользоваться проектной технической документацией.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У2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Читать архитектурно-строительные чертежи.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1, 2, 3, 4, 5, 6, 7, 8, 9,10,18,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sz w:val="24"/>
                <w:szCs w:val="28"/>
              </w:rPr>
              <w:t>20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</w:tr>
      <w:tr>
        <w:trPr/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ПК 1.7.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Производить монтаж и ремонт фасадных, теплоизоляционных, композиционных систем с соблюдением технологической последовательности выполнения операций и безопасных условий труда.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З1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рабочих чертежей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архитектурно – строительных чертежей, способы разметки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11, 12, 13, 14, 15, 16, 17,19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У1 -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</w:rPr>
              <w:t>Пользоваться проектной технической документацией.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Читать архитектурно-строительные чертежи.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11, 12, 13, 14, 15, 16, 17,19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</w:tr>
      <w:tr>
        <w:trPr/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ПК 4.2.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Выполнять облицовочные работы горизонтальных и вертикальных внутренних поверхностей помещений в соответствии с заданием, с соблюдением технологической последовательности выполнения операций и безопасных условий труда.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З1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рабочих чертежей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архитектурно – строительных чертежей, способы разметки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11, 12, 13, 14, 15, 16, 17,19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У1 -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</w:rPr>
              <w:t>Пользоваться проектной технической документацией.</w:t>
            </w:r>
          </w:p>
          <w:p>
            <w:pPr>
              <w:pStyle w:val="Normal"/>
              <w:widowControl w:val="false"/>
              <w:spacing w:lineRule="atLeast" w:line="240" w:before="0" w:after="0"/>
              <w:jc w:val="both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У2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Читать архитектурно-строительные чертежи.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11, 12, 13, 14, 15, 16, 17,19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</w:tr>
      <w:tr>
        <w:trPr/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ПК 4.3.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Выполнять облицовочные работы горизонтальных и вертикальных наружных поверхностей зданий и сооружений с соблюдением технологической последовательности выполнения операций и безопасных условий труда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З1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рабочих чертежей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архитектурно – строительных чертежей, способы разметки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11, 12, 13, 14, 15, 16, 17,19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У1 -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</w:rPr>
              <w:t>Пользоваться проектной технической документацией.</w:t>
            </w:r>
          </w:p>
          <w:p>
            <w:pPr>
              <w:pStyle w:val="Normal"/>
              <w:widowControl w:val="false"/>
              <w:spacing w:lineRule="atLeast" w:line="240" w:before="0" w:after="0"/>
              <w:jc w:val="both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У2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Читать архитектурно-строительные чертежи.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11, 12, 13, 14, 15, 16, 17,19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</w:tr>
      <w:tr>
        <w:trPr/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ПК 4.4.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Выполнять облицовочные работы наклонных элементов внутренних и наружных поверхностей зданий и сооружений с соблюдением технологической последовательности выполнения операций и безопасных условий труда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З1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рабочих чертежей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архитектурно – строительных чертежей, способы разметки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11, 12, 13, 14, 15, 16, 17,19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У1 -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</w:rPr>
              <w:t>Пользоваться проектной технической документацией.</w:t>
            </w:r>
          </w:p>
          <w:p>
            <w:pPr>
              <w:pStyle w:val="Normal"/>
              <w:widowControl w:val="false"/>
              <w:spacing w:lineRule="atLeast" w:line="240" w:before="0" w:after="0"/>
              <w:jc w:val="both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У2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Читать архитектурно-строительные чертежи.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11, 12, 13, 14, 15, 16, 17,19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</w:tr>
      <w:tr>
        <w:trPr/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ПК 4.6.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Устраивать декоративные и художественные мозаичные поверхности с применением облицовочной плитки.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З1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рабочих чертежей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правила чтения архитектурно – строительных чертежей, способы разметки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11, 12, 13, 14, 15, 16, 17,19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У1 -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</w:rPr>
              <w:t>Пользоваться проектной технической документацией.</w:t>
            </w:r>
          </w:p>
          <w:p>
            <w:pPr>
              <w:pStyle w:val="Normal"/>
              <w:widowControl w:val="false"/>
              <w:spacing w:lineRule="atLeast" w:line="240" w:before="0" w:after="0"/>
              <w:jc w:val="both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У2</w:t>
            </w:r>
            <w:r>
              <w:rPr>
                <w:sz w:val="24"/>
                <w:szCs w:val="24"/>
                <w:lang w:eastAsia="ru-RU"/>
              </w:rPr>
              <w:t xml:space="preserve"> - </w:t>
            </w:r>
            <w:r>
              <w:rPr>
                <w:sz w:val="24"/>
                <w:szCs w:val="24"/>
              </w:rPr>
              <w:t>Читать архитектурно-строительные чертежи.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11, 12, 13, 14, 15, 16, 17,19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строительного черчения</w:t>
            </w:r>
          </w:p>
        </w:tc>
      </w:tr>
    </w:tbl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sectPr>
          <w:footerReference w:type="default" r:id="rId4"/>
          <w:type w:val="nextPage"/>
          <w:pgSz w:orient="landscape" w:w="16838" w:h="11906"/>
          <w:pgMar w:left="1134" w:right="1134" w:gutter="0" w:header="0" w:top="1418" w:footer="709" w:bottom="766"/>
          <w:pgNumType w:fmt="decimal"/>
          <w:formProt w:val="false"/>
          <w:textDirection w:val="lrTb"/>
          <w:docGrid w:type="default" w:linePitch="360" w:charSpace="4096"/>
        </w:sect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rPr>
          <w:b/>
          <w:b/>
          <w:sz w:val="28"/>
          <w:szCs w:val="24"/>
        </w:rPr>
      </w:pPr>
      <w:r>
        <w:rPr>
          <w:b/>
          <w:sz w:val="28"/>
          <w:szCs w:val="24"/>
        </w:rPr>
        <w:t>3.Варианты тестовых заданий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Вариант 1</w:t>
      </w:r>
    </w:p>
    <w:p>
      <w:pPr>
        <w:pStyle w:val="Normal"/>
        <w:spacing w:before="0" w:after="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Тест по учебной дисциплине </w:t>
      </w:r>
      <w:r>
        <w:rPr>
          <w:b/>
          <w:sz w:val="24"/>
          <w:szCs w:val="28"/>
        </w:rPr>
        <w:t>ОП. 01 Основы строительного черчения</w:t>
      </w:r>
    </w:p>
    <w:p>
      <w:pPr>
        <w:pStyle w:val="Normal"/>
        <w:ind w:left="360" w:hanging="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профессии 08.01.25 Мастер отделочных строительных и декоративных работ</w:t>
      </w:r>
    </w:p>
    <w:p>
      <w:pPr>
        <w:pStyle w:val="NormalWeb"/>
        <w:numPr>
          <w:ilvl w:val="0"/>
          <w:numId w:val="2"/>
        </w:numPr>
        <w:shd w:val="clear" w:color="auto" w:fill="FFFFFF"/>
        <w:spacing w:before="0" w:after="0"/>
        <w:rPr>
          <w:b/>
          <w:b/>
        </w:rPr>
      </w:pPr>
      <w:r>
        <w:rPr>
          <w:b/>
        </w:rPr>
        <w:t xml:space="preserve">Прочитайте текст, выберите  правильный ответ </w:t>
      </w:r>
    </w:p>
    <w:p>
      <w:pPr>
        <w:pStyle w:val="NormalWeb"/>
        <w:shd w:val="clear" w:color="auto" w:fill="FFFFFF"/>
        <w:spacing w:before="0" w:after="0"/>
        <w:rPr/>
      </w:pPr>
      <w:r>
        <w:rPr/>
        <w:t xml:space="preserve">В практике часто приходится вычерчивать различные детали, уменьшая их или увеличивая. Масштабы чертежей стандартизированы. </w:t>
      </w:r>
    </w:p>
    <w:p>
      <w:pPr>
        <w:pStyle w:val="NormalWeb"/>
        <w:shd w:val="clear" w:color="auto" w:fill="FFFFFF"/>
        <w:spacing w:before="0" w:after="0"/>
        <w:rPr/>
      </w:pPr>
      <w:r>
        <w:rPr/>
        <w:t>Масштаб это –</w:t>
      </w:r>
    </w:p>
    <w:p>
      <w:pPr>
        <w:pStyle w:val="NormalWeb"/>
        <w:shd w:val="clear" w:color="auto" w:fill="FFFFFF"/>
        <w:spacing w:before="0" w:after="0"/>
        <w:rPr/>
      </w:pPr>
      <w:r>
        <w:rPr/>
        <w:t>А) пропорциональное уменьшение размеров на чертеже</w:t>
      </w:r>
    </w:p>
    <w:p>
      <w:pPr>
        <w:pStyle w:val="NormalWeb"/>
        <w:shd w:val="clear" w:color="auto" w:fill="FFFFFF"/>
        <w:spacing w:before="0" w:after="0"/>
        <w:rPr/>
      </w:pPr>
      <w:r>
        <w:rPr/>
        <w:t>Б) отношение линейных размеров   изображения предмета к действительным</w:t>
      </w:r>
    </w:p>
    <w:p>
      <w:pPr>
        <w:pStyle w:val="NormalWeb"/>
        <w:shd w:val="clear" w:color="auto" w:fill="FFFFFF"/>
        <w:spacing w:before="0" w:after="0"/>
        <w:rPr>
          <w:b/>
          <w:b/>
        </w:rPr>
      </w:pPr>
      <w:r>
        <w:rPr/>
        <w:t>В)</w:t>
      </w:r>
      <w:r>
        <w:rPr>
          <w:b/>
        </w:rPr>
        <w:t xml:space="preserve"> </w:t>
      </w:r>
      <w:r>
        <w:rPr/>
        <w:t>расстояние между точками на плоскости</w:t>
      </w:r>
      <w:r>
        <w:rPr>
          <w:b/>
        </w:rPr>
        <w:t xml:space="preserve"> 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rPr>
          <w:sz w:val="24"/>
          <w:szCs w:val="24"/>
        </w:rPr>
      </w:pPr>
      <w:r>
        <w:rPr>
          <w:position w:val="6"/>
          <w:sz w:val="24"/>
          <w:szCs w:val="24"/>
        </w:rPr>
        <w:t>Г) расстояние между контуром детали и размерной линией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rPr>
          <w:sz w:val="24"/>
          <w:szCs w:val="24"/>
        </w:rPr>
      </w:pPr>
      <w:r>
        <w:rPr>
          <w:position w:val="6"/>
          <w:sz w:val="24"/>
          <w:szCs w:val="24"/>
        </w:rPr>
        <w:t>Ответ: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Web"/>
        <w:shd w:val="clear" w:color="auto" w:fill="FFFFFF"/>
        <w:spacing w:before="0" w:after="0"/>
        <w:rPr/>
      </w:pPr>
      <w:r>
        <w:rPr>
          <w:b/>
        </w:rPr>
        <w:t>2.</w:t>
      </w:r>
      <w:r>
        <w:rPr/>
        <w:t xml:space="preserve"> </w:t>
      </w:r>
      <w:r>
        <w:rPr>
          <w:b/>
        </w:rPr>
        <w:t xml:space="preserve">Прочитайте текст, выберите  правильный ответ и запишите аргументы, обосновывающие выбор ответа. </w:t>
      </w:r>
      <w:r>
        <w:rPr/>
        <w:t xml:space="preserve"> </w:t>
      </w:r>
    </w:p>
    <w:p>
      <w:pPr>
        <w:pStyle w:val="NormalWeb"/>
        <w:shd w:val="clear" w:color="auto" w:fill="FFFFFF"/>
        <w:spacing w:before="0" w:after="0"/>
        <w:rPr/>
      </w:pPr>
      <w:r>
        <w:rPr/>
        <w:t>Плоские геометрические фигуры — это фигуры, все точки которых лежат на одной плоскости. Какая плоская фигура</w:t>
      </w:r>
      <w:r>
        <w:rPr>
          <w:rStyle w:val="Fontstyle01"/>
          <w:color w:val="auto"/>
        </w:rPr>
        <w:t xml:space="preserve"> получается  при пересечении цилиндра горизонтальной плоскостью?</w:t>
      </w:r>
      <w:r>
        <w:rPr/>
        <w:br/>
      </w:r>
      <w:r>
        <w:rPr>
          <w:rStyle w:val="Fontstyle01"/>
          <w:color w:val="auto"/>
        </w:rPr>
        <w:t>А) окружность;   Б) треугольник;</w:t>
      </w:r>
      <w:r>
        <w:rPr/>
        <w:t xml:space="preserve">  </w:t>
      </w:r>
      <w:r>
        <w:rPr>
          <w:rStyle w:val="Fontstyle01"/>
          <w:color w:val="auto"/>
        </w:rPr>
        <w:t>В) прямоугольник;    Г) овал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rPr>
          <w:sz w:val="24"/>
          <w:szCs w:val="24"/>
        </w:rPr>
      </w:pPr>
      <w:r>
        <w:rPr>
          <w:position w:val="6"/>
          <w:sz w:val="24"/>
          <w:szCs w:val="24"/>
        </w:rPr>
        <w:t>Ответ: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rPr>
          <w:sz w:val="24"/>
          <w:szCs w:val="24"/>
        </w:rPr>
      </w:pPr>
      <w:r>
        <w:rPr>
          <w:position w:val="6"/>
          <w:sz w:val="24"/>
          <w:szCs w:val="24"/>
        </w:rPr>
        <w:t>Обоснование ответа:</w:t>
      </w:r>
    </w:p>
    <w:p>
      <w:pPr>
        <w:pStyle w:val="NormalWeb"/>
        <w:shd w:val="clear" w:color="auto" w:fill="FFFFFF"/>
        <w:spacing w:before="0" w:after="0"/>
        <w:rPr/>
      </w:pPr>
      <w:r>
        <w:rPr/>
      </w:r>
    </w:p>
    <w:p>
      <w:pPr>
        <w:pStyle w:val="NormalWeb"/>
        <w:shd w:val="clear" w:color="auto" w:fill="FFFFFF"/>
        <w:spacing w:before="0" w:after="0"/>
        <w:rPr>
          <w:b/>
          <w:b/>
        </w:rPr>
      </w:pPr>
      <w:r>
        <w:rPr/>
        <w:t xml:space="preserve"> </w:t>
      </w:r>
      <w:r>
        <w:rPr>
          <w:b/>
        </w:rPr>
        <w:t xml:space="preserve">3 . Прочитайте текст, выберите  правильный ответ </w:t>
      </w:r>
    </w:p>
    <w:p>
      <w:pPr>
        <w:pStyle w:val="NormalWeb"/>
        <w:shd w:val="clear" w:color="auto" w:fill="FFFFFF"/>
        <w:spacing w:before="0" w:after="0"/>
        <w:rPr>
          <w:b/>
          <w:b/>
        </w:rPr>
      </w:pPr>
      <w:r>
        <w:rPr/>
        <w:t xml:space="preserve">Каждый чертеж должен иметь рамку, которая ограничивает его поле: </w:t>
      </w:r>
      <w:r>
        <w:rPr>
          <w:rStyle w:val="Fontstyle01"/>
          <w:color w:val="auto"/>
        </w:rPr>
        <w:t xml:space="preserve"> Где оставляют отступ в 20 мм на формате?</w:t>
      </w:r>
      <w:r>
        <w:rPr/>
        <w:br/>
      </w:r>
      <w:r>
        <w:rPr>
          <w:rStyle w:val="Fontstyle01"/>
          <w:color w:val="auto"/>
        </w:rPr>
        <w:t>А) справа   Б) сверху   В) снизу     Г) слева</w:t>
      </w:r>
    </w:p>
    <w:p>
      <w:pPr>
        <w:pStyle w:val="Normal"/>
        <w:widowControl w:val="false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 xml:space="preserve">Ответ: </w:t>
      </w:r>
    </w:p>
    <w:p>
      <w:pPr>
        <w:pStyle w:val="Normal"/>
        <w:widowControl w:val="false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hd w:val="clear" w:color="auto" w:fill="FFFFFF"/>
        <w:spacing w:lineRule="auto" w:line="240" w:before="0" w:after="0"/>
        <w:ind w:left="142" w:right="-70" w:hanging="0"/>
        <w:rPr>
          <w:sz w:val="24"/>
          <w:szCs w:val="24"/>
          <w:lang w:eastAsia="ru-RU"/>
        </w:rPr>
      </w:pPr>
      <w:r>
        <w:rPr>
          <w:b/>
          <w:sz w:val="24"/>
          <w:szCs w:val="24"/>
        </w:rPr>
        <w:t>4.</w:t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Прочитайте текст и установите соответствие.  </w:t>
      </w:r>
    </w:p>
    <w:p>
      <w:pPr>
        <w:pStyle w:val="Normal"/>
        <w:shd w:val="clear" w:color="auto" w:fill="FFFFFF"/>
        <w:spacing w:lineRule="auto" w:line="240" w:before="0" w:after="0"/>
        <w:ind w:left="142" w:right="-70" w:hanging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А)  школы                    1)  чертежи инженерных сооружений </w:t>
      </w:r>
    </w:p>
    <w:p>
      <w:pPr>
        <w:pStyle w:val="Normal"/>
        <w:shd w:val="clear" w:color="auto" w:fill="FFFFFF"/>
        <w:spacing w:lineRule="auto" w:line="240" w:before="0" w:after="0"/>
        <w:ind w:left="142" w:right="-70" w:hanging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Б) здания заводов        2) чертежи сельскохозяйственных сооружений</w:t>
      </w:r>
    </w:p>
    <w:p>
      <w:pPr>
        <w:pStyle w:val="Normal"/>
        <w:shd w:val="clear" w:color="auto" w:fill="FFFFFF"/>
        <w:spacing w:lineRule="auto" w:line="240" w:before="0" w:after="0"/>
        <w:ind w:left="142" w:right="-70" w:hanging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В) мосты                      3) чертежи гражданских сооружений</w:t>
      </w:r>
    </w:p>
    <w:p>
      <w:pPr>
        <w:pStyle w:val="Normal"/>
        <w:shd w:val="clear" w:color="auto" w:fill="FFFFFF"/>
        <w:spacing w:lineRule="auto" w:line="240" w:before="0" w:after="0"/>
        <w:ind w:left="142" w:right="-70" w:hanging="0"/>
        <w:rPr>
          <w:sz w:val="24"/>
          <w:szCs w:val="24"/>
          <w:lang w:eastAsia="ru-RU"/>
        </w:rPr>
      </w:pPr>
      <w:r>
        <w:rPr>
          <w:sz w:val="24"/>
          <w:szCs w:val="24"/>
        </w:rPr>
        <w:t xml:space="preserve">Г) склады                     4) чертежи промышленных </w:t>
      </w:r>
      <w:r>
        <w:rPr>
          <w:sz w:val="24"/>
          <w:szCs w:val="24"/>
          <w:lang w:eastAsia="ru-RU"/>
        </w:rPr>
        <w:t xml:space="preserve">сооружений </w:t>
      </w:r>
    </w:p>
    <w:p>
      <w:pPr>
        <w:pStyle w:val="Normal"/>
        <w:widowControl w:val="false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  <w:lang w:eastAsia="ru-RU"/>
        </w:rPr>
        <w:t>Ответ:</w:t>
      </w:r>
      <w:r>
        <w:rPr>
          <w:sz w:val="24"/>
          <w:szCs w:val="24"/>
        </w:rPr>
        <w:t xml:space="preserve"> Запишите выбранные цифры под соответствующими буквами:</w:t>
      </w:r>
    </w:p>
    <w:tbl>
      <w:tblPr>
        <w:tblStyle w:val="ac"/>
        <w:tblW w:w="101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534"/>
        <w:gridCol w:w="2534"/>
        <w:gridCol w:w="2534"/>
        <w:gridCol w:w="2534"/>
      </w:tblGrid>
      <w:tr>
        <w:trPr/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А</w:t>
            </w:r>
          </w:p>
        </w:tc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Б</w:t>
            </w:r>
          </w:p>
        </w:tc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В</w:t>
            </w:r>
          </w:p>
        </w:tc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Г</w:t>
            </w:r>
          </w:p>
        </w:tc>
      </w:tr>
      <w:tr>
        <w:trPr/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</w:tr>
    </w:tbl>
    <w:p>
      <w:pPr>
        <w:pStyle w:val="Normal"/>
        <w:tabs>
          <w:tab w:val="clear" w:pos="708"/>
          <w:tab w:val="left" w:pos="540" w:leader="none"/>
        </w:tabs>
        <w:spacing w:lineRule="auto" w:line="240" w:before="0" w:after="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hd w:val="clear" w:color="auto" w:fill="FFFFFF"/>
        <w:spacing w:lineRule="auto" w:line="240" w:before="0" w:after="0"/>
        <w:ind w:left="119" w:right="448" w:hanging="0"/>
        <w:jc w:val="both"/>
        <w:rPr>
          <w:b/>
          <w:b/>
        </w:rPr>
      </w:pPr>
      <w:r>
        <w:rPr>
          <w:b/>
          <w:sz w:val="24"/>
          <w:szCs w:val="24"/>
        </w:rPr>
        <w:t xml:space="preserve">5. </w:t>
      </w:r>
      <w:r>
        <w:rPr>
          <w:b/>
        </w:rPr>
        <w:t xml:space="preserve">Прочитайте текс, выберите  правильный ответ и запишите аргументы, обосновывающие выбор ответа.  </w:t>
      </w:r>
    </w:p>
    <w:p>
      <w:pPr>
        <w:pStyle w:val="Normal"/>
        <w:shd w:val="clear" w:color="auto" w:fill="FFFFFF"/>
        <w:spacing w:lineRule="auto" w:line="240" w:before="0" w:after="0"/>
        <w:ind w:left="119" w:right="448" w:hanging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Архитектурно – строительный чертёж предполагает следующие изображения …</w:t>
      </w:r>
    </w:p>
    <w:p>
      <w:pPr>
        <w:pStyle w:val="Normal"/>
        <w:shd w:val="clear" w:color="auto" w:fill="FFFFFF"/>
        <w:spacing w:lineRule="auto" w:line="240" w:before="0" w:after="0"/>
        <w:ind w:right="448" w:hanging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А)  вид спереди, вид сверху и вид слева</w:t>
      </w:r>
    </w:p>
    <w:p>
      <w:pPr>
        <w:pStyle w:val="Normal"/>
        <w:shd w:val="clear" w:color="auto" w:fill="FFFFFF"/>
        <w:spacing w:lineRule="auto" w:line="240" w:before="0" w:after="0"/>
        <w:ind w:right="448" w:hanging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Б) фасад, вид сверху и вид слева</w:t>
      </w:r>
    </w:p>
    <w:p>
      <w:pPr>
        <w:pStyle w:val="Normal"/>
        <w:shd w:val="clear" w:color="auto" w:fill="FFFFFF"/>
        <w:spacing w:lineRule="auto" w:line="240" w:before="0" w:after="0"/>
        <w:ind w:right="448" w:hanging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В) фасад, план, и разрез здания</w:t>
      </w:r>
    </w:p>
    <w:p>
      <w:pPr>
        <w:pStyle w:val="NormalWeb"/>
        <w:shd w:val="clear" w:color="auto" w:fill="FFFFFF"/>
        <w:spacing w:before="0" w:after="0"/>
        <w:rPr>
          <w:lang w:eastAsia="ru-RU"/>
        </w:rPr>
      </w:pPr>
      <w:r>
        <w:rPr>
          <w:lang w:eastAsia="ru-RU"/>
        </w:rPr>
        <w:t>Г) разрез здания, вид сверху, фасад</w:t>
      </w:r>
    </w:p>
    <w:p>
      <w:pPr>
        <w:pStyle w:val="NormalWeb"/>
        <w:shd w:val="clear" w:color="auto" w:fill="FFFFFF"/>
        <w:spacing w:before="0" w:after="0"/>
        <w:rPr>
          <w:lang w:eastAsia="ru-RU"/>
        </w:rPr>
      </w:pPr>
      <w:r>
        <w:rPr>
          <w:lang w:eastAsia="ru-RU"/>
        </w:rPr>
        <w:t>Ответ:</w:t>
      </w:r>
    </w:p>
    <w:p>
      <w:pPr>
        <w:pStyle w:val="NormalWeb"/>
        <w:shd w:val="clear" w:color="auto" w:fill="FFFFFF"/>
        <w:spacing w:before="0" w:after="0"/>
        <w:rPr>
          <w:lang w:eastAsia="ru-RU"/>
        </w:rPr>
      </w:pPr>
      <w:r>
        <w:rPr>
          <w:lang w:eastAsia="ru-RU"/>
        </w:rPr>
        <w:t>Обоснование ответа:</w:t>
      </w:r>
    </w:p>
    <w:p>
      <w:pPr>
        <w:pStyle w:val="NormalWeb"/>
        <w:shd w:val="clear" w:color="auto" w:fill="FFFFFF"/>
        <w:spacing w:before="0" w:after="0"/>
        <w:rPr>
          <w:b/>
          <w:b/>
        </w:rPr>
      </w:pPr>
      <w:r>
        <w:rPr>
          <w:b/>
        </w:rPr>
      </w:r>
    </w:p>
    <w:p>
      <w:pPr>
        <w:pStyle w:val="NormalWeb"/>
        <w:shd w:val="clear" w:color="auto" w:fill="FFFFFF"/>
        <w:spacing w:before="0" w:after="0"/>
        <w:rPr>
          <w:b/>
          <w:b/>
        </w:rPr>
      </w:pPr>
      <w:r>
        <w:rPr>
          <w:b/>
        </w:rPr>
        <w:t xml:space="preserve">6. Прочитайте текст, запишите правильный ответ. </w:t>
      </w:r>
    </w:p>
    <w:p>
      <w:pPr>
        <w:pStyle w:val="NormalWeb"/>
        <w:shd w:val="clear" w:color="auto" w:fill="FFFFFF"/>
        <w:spacing w:before="0" w:after="0"/>
        <w:rPr/>
      </w:pPr>
      <w:r>
        <w:rPr/>
        <w:t>Изображения предметов на чертежах  выполняют по правилам проецирования. Что называется центральным проецированием?</w:t>
      </w:r>
    </w:p>
    <w:p>
      <w:pPr>
        <w:pStyle w:val="NormalWeb"/>
        <w:shd w:val="clear" w:color="auto" w:fill="FFFFFF"/>
        <w:spacing w:before="0" w:after="0"/>
        <w:rPr>
          <w:b/>
          <w:b/>
        </w:rPr>
      </w:pPr>
      <w:r>
        <w:rPr/>
        <w:t>Ответ:</w:t>
      </w:r>
      <w:r>
        <w:rPr>
          <w:b/>
        </w:rPr>
        <w:br/>
      </w:r>
    </w:p>
    <w:p>
      <w:pPr>
        <w:pStyle w:val="Normal"/>
        <w:spacing w:lineRule="auto" w:line="240" w:before="0" w:after="0"/>
        <w:rPr>
          <w:b/>
          <w:b/>
        </w:rPr>
      </w:pPr>
      <w:r>
        <w:rPr>
          <w:b/>
        </w:rPr>
        <w:t xml:space="preserve">7. </w:t>
      </w:r>
      <w:r>
        <w:rPr>
          <w:b/>
          <w:sz w:val="24"/>
          <w:szCs w:val="24"/>
        </w:rPr>
        <w:t>Прочитайте текст и установите соответствие</w:t>
      </w:r>
      <w:r>
        <w:rPr>
          <w:b/>
        </w:rPr>
        <w:t xml:space="preserve"> </w:t>
      </w:r>
    </w:p>
    <w:p>
      <w:pPr>
        <w:pStyle w:val="Normal"/>
        <w:spacing w:lineRule="auto" w:line="240" w:before="0" w:after="0"/>
        <w:rPr/>
      </w:pPr>
      <w:r>
        <w:rPr/>
        <w:t>А) генеральный план      1) изображение внешних сторон здания</w:t>
      </w:r>
    </w:p>
    <w:p>
      <w:pPr>
        <w:pStyle w:val="Normal"/>
        <w:spacing w:lineRule="auto" w:line="240" w:before="0" w:after="0"/>
        <w:rPr/>
      </w:pPr>
      <w:r>
        <w:rPr/>
        <w:t>Б) разрез здания       2) размещение зданий на и сооружений на земельном участке</w:t>
      </w:r>
    </w:p>
    <w:p>
      <w:pPr>
        <w:pStyle w:val="Normal"/>
        <w:spacing w:lineRule="auto" w:line="240" w:before="0" w:after="0"/>
        <w:rPr/>
      </w:pPr>
      <w:r>
        <w:rPr/>
        <w:t>В) фасад здания       3) разрез здания горизонтальной плоскостью на уровне немного выше подоконников</w:t>
      </w:r>
    </w:p>
    <w:p>
      <w:pPr>
        <w:pStyle w:val="Normal"/>
        <w:spacing w:lineRule="auto" w:line="240" w:before="0" w:after="0"/>
        <w:rPr/>
      </w:pPr>
      <w:r>
        <w:rPr/>
        <w:t>Г) план здания         4) выявление конструкции здания и высоты этажей</w:t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widowControl w:val="false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  <w:lang w:eastAsia="ru-RU"/>
        </w:rPr>
        <w:t>Ответ:</w:t>
      </w:r>
      <w:r>
        <w:rPr>
          <w:sz w:val="24"/>
          <w:szCs w:val="24"/>
        </w:rPr>
        <w:t xml:space="preserve"> Запишите выбранные цифры под соответствующими буквами:</w:t>
      </w:r>
    </w:p>
    <w:tbl>
      <w:tblPr>
        <w:tblStyle w:val="ac"/>
        <w:tblW w:w="101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534"/>
        <w:gridCol w:w="2534"/>
        <w:gridCol w:w="2534"/>
        <w:gridCol w:w="2534"/>
      </w:tblGrid>
      <w:tr>
        <w:trPr/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А</w:t>
            </w:r>
          </w:p>
        </w:tc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Б</w:t>
            </w:r>
          </w:p>
        </w:tc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В</w:t>
            </w:r>
          </w:p>
        </w:tc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Г</w:t>
            </w:r>
          </w:p>
        </w:tc>
      </w:tr>
      <w:tr>
        <w:trPr/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</w:tr>
    </w:tbl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jc w:val="both"/>
        <w:rPr>
          <w:sz w:val="24"/>
          <w:szCs w:val="24"/>
          <w:lang w:eastAsia="ru-RU"/>
        </w:rPr>
      </w:pPr>
      <w:r>
        <w:rPr>
          <w:b/>
        </w:rPr>
        <w:t xml:space="preserve">8. </w:t>
      </w:r>
      <w:r>
        <w:rPr>
          <w:b/>
          <w:sz w:val="24"/>
          <w:szCs w:val="24"/>
        </w:rPr>
        <w:t xml:space="preserve">Прочитайте текст и запишите развернутый обоснованный ответ.  </w:t>
      </w:r>
      <w:r>
        <w:rPr>
          <w:sz w:val="24"/>
          <w:szCs w:val="24"/>
        </w:rPr>
        <w:t xml:space="preserve">При проектировании окон специалисты учитывают действующие нормативы, соотнося их с расположением и назначением комнаты. 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Определите количество окон в связи с их расположением и назначением</w:t>
      </w:r>
      <w:r>
        <w:rPr>
          <w:sz w:val="24"/>
          <w:szCs w:val="24"/>
          <w:lang w:eastAsia="ru-RU"/>
        </w:rPr>
        <w:t>?</w:t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Ответ:</w:t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Обоснование: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/>
        <w:drawing>
          <wp:inline distT="0" distB="0" distL="0" distR="0">
            <wp:extent cx="5088890" cy="3822700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  <w:lang w:eastAsia="ru-RU"/>
        </w:rPr>
        <w:t xml:space="preserve"> 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0" w:after="0"/>
        <w:rPr>
          <w:b/>
          <w:b/>
          <w:sz w:val="24"/>
          <w:szCs w:val="24"/>
        </w:rPr>
      </w:pPr>
      <w:r>
        <w:rPr>
          <w:b/>
          <w:sz w:val="24"/>
          <w:szCs w:val="24"/>
          <w:lang w:eastAsia="ru-RU"/>
        </w:rPr>
        <w:t xml:space="preserve">9. </w:t>
      </w:r>
      <w:r>
        <w:rPr>
          <w:b/>
          <w:sz w:val="24"/>
          <w:szCs w:val="24"/>
        </w:rPr>
        <w:t xml:space="preserve">Прочитайте текст, выберите правильный ответ и обоснуйте его. </w:t>
      </w:r>
    </w:p>
    <w:p>
      <w:pPr>
        <w:pStyle w:val="Normal"/>
        <w:spacing w:lineRule="auto" w:line="240" w:before="0" w:after="0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>Раньше считалось, что размер кафеля должен быть пропорционален площади ванной комнаты. Сегодня производители предлагают крупную и мелкую плитку, которую можно укладывать вплотную друг к другу так, что стена будет смотреться единым полотном. Поэтому уже не так важно, какой площади комната, — можно выбирать облицовочный материал любого формата. Сколько</w:t>
      </w:r>
      <w:r>
        <w:rPr>
          <w:sz w:val="24"/>
          <w:szCs w:val="24"/>
          <w:lang w:eastAsia="ru-RU"/>
        </w:rPr>
        <w:t xml:space="preserve"> плитки размером  40Х40 понадобится для столовой – зала?</w:t>
      </w:r>
      <w:r>
        <w:rPr>
          <w:color w:val="FF0000"/>
          <w:sz w:val="24"/>
          <w:szCs w:val="24"/>
          <w:lang w:eastAsia="ru-RU"/>
        </w:rPr>
        <w:t xml:space="preserve"> </w:t>
      </w:r>
    </w:p>
    <w:p>
      <w:pPr>
        <w:pStyle w:val="Normal"/>
        <w:spacing w:lineRule="auto" w:line="240" w:before="0" w:after="0"/>
        <w:rPr>
          <w:color w:val="FF0000"/>
          <w:sz w:val="24"/>
          <w:szCs w:val="24"/>
        </w:rPr>
      </w:pPr>
      <w:r>
        <w:rPr/>
        <w:drawing>
          <wp:inline distT="0" distB="0" distL="0" distR="0">
            <wp:extent cx="3409315" cy="2544445"/>
            <wp:effectExtent l="0" t="0" r="0" b="0"/>
            <wp:docPr id="2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3723" t="50644" r="39032" b="23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4242" w:leader="none"/>
        </w:tabs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А)186 шт      Б) 69 шт       В)158 шт      Г) 90шт</w:t>
      </w:r>
    </w:p>
    <w:p>
      <w:pPr>
        <w:pStyle w:val="Normal"/>
        <w:tabs>
          <w:tab w:val="clear" w:pos="708"/>
          <w:tab w:val="left" w:pos="4242" w:leader="none"/>
        </w:tabs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</w:p>
    <w:p>
      <w:pPr>
        <w:pStyle w:val="Normal"/>
        <w:tabs>
          <w:tab w:val="clear" w:pos="708"/>
          <w:tab w:val="left" w:pos="4242" w:leader="none"/>
        </w:tabs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Ответ:</w:t>
      </w:r>
    </w:p>
    <w:p>
      <w:pPr>
        <w:pStyle w:val="Normal"/>
        <w:tabs>
          <w:tab w:val="clear" w:pos="708"/>
          <w:tab w:val="left" w:pos="4242" w:leader="none"/>
        </w:tabs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Обоснование ответа:</w:t>
      </w:r>
    </w:p>
    <w:p>
      <w:pPr>
        <w:pStyle w:val="Normal"/>
        <w:spacing w:lineRule="auto" w:line="240" w:before="0"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b/>
          <w:b/>
        </w:rPr>
      </w:pPr>
      <w:r>
        <w:rPr>
          <w:b/>
          <w:sz w:val="24"/>
          <w:szCs w:val="24"/>
          <w:lang w:eastAsia="ru-RU"/>
        </w:rPr>
        <w:t xml:space="preserve">10. </w:t>
      </w:r>
      <w:r>
        <w:rPr>
          <w:b/>
          <w:sz w:val="24"/>
          <w:szCs w:val="24"/>
        </w:rPr>
        <w:t>Прочитайте текст и установите соответствие</w:t>
      </w:r>
      <w:r>
        <w:rPr>
          <w:b/>
        </w:rPr>
        <w:t xml:space="preserve">. 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Строительные чертежи отличаются большим разнообразием. Их содержание и характер оформления зависят от вида объекта и его назначения, от применяемых конструкций и строительных материалов, методов возведения и стадий проектирования. Сопоставьте конструктивный элемент и его назначение.</w:t>
      </w:r>
    </w:p>
    <w:p>
      <w:pPr>
        <w:pStyle w:val="NormalWeb"/>
        <w:shd w:val="clear" w:color="auto" w:fill="FFFFFF"/>
        <w:spacing w:before="0" w:after="0"/>
        <w:rPr/>
      </w:pPr>
      <w:r>
        <w:rPr/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  <w:lang w:eastAsia="ru-RU"/>
        </w:rPr>
        <w:t xml:space="preserve">А) проем                         1) </w:t>
      </w:r>
      <w:r>
        <w:rPr>
          <w:sz w:val="24"/>
          <w:szCs w:val="24"/>
        </w:rPr>
        <w:t>верхний водоизолирующий слой покрытия или крыши здания.</w:t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Б) лестничный марш     2) </w:t>
      </w:r>
      <w:r>
        <w:rPr>
          <w:sz w:val="24"/>
          <w:szCs w:val="24"/>
        </w:rPr>
        <w:t>конструкция здания, совмещающая функции потолка и крыши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  <w:lang w:eastAsia="ru-RU"/>
        </w:rPr>
        <w:t xml:space="preserve">В) кровля                       3) </w:t>
      </w:r>
      <w:r>
        <w:rPr>
          <w:sz w:val="24"/>
          <w:szCs w:val="24"/>
        </w:rPr>
        <w:t>сквозное отверстие в стене для окна, двери, ворот и других целей.</w:t>
      </w:r>
    </w:p>
    <w:p>
      <w:pPr>
        <w:pStyle w:val="Normal"/>
        <w:shd w:val="clear" w:color="auto" w:fill="FFFFFF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Г) покрытия                   4) один накл</w:t>
      </w:r>
      <w:r>
        <w:rPr>
          <w:sz w:val="24"/>
          <w:szCs w:val="24"/>
        </w:rPr>
        <w:t>онный элемент лестницы со ступе</w:t>
      </w:r>
      <w:r>
        <w:rPr>
          <w:sz w:val="24"/>
          <w:szCs w:val="24"/>
          <w:lang w:eastAsia="ru-RU"/>
        </w:rPr>
        <w:t>нями.</w:t>
      </w:r>
    </w:p>
    <w:p>
      <w:pPr>
        <w:pStyle w:val="Normal"/>
        <w:spacing w:lineRule="auto" w:line="240" w:before="0" w:after="0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  <w:lang w:eastAsia="ru-RU"/>
        </w:rPr>
        <w:t>Ответ:</w:t>
      </w:r>
      <w:r>
        <w:rPr>
          <w:sz w:val="24"/>
          <w:szCs w:val="24"/>
        </w:rPr>
        <w:t xml:space="preserve"> Запишите выбранные цифры под соответствующими буквами:</w:t>
      </w:r>
    </w:p>
    <w:tbl>
      <w:tblPr>
        <w:tblStyle w:val="ac"/>
        <w:tblW w:w="101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534"/>
        <w:gridCol w:w="2534"/>
        <w:gridCol w:w="2534"/>
        <w:gridCol w:w="2534"/>
      </w:tblGrid>
      <w:tr>
        <w:trPr/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А</w:t>
            </w:r>
          </w:p>
        </w:tc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Б</w:t>
            </w:r>
          </w:p>
        </w:tc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В</w:t>
            </w:r>
          </w:p>
        </w:tc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Г</w:t>
            </w:r>
          </w:p>
        </w:tc>
      </w:tr>
      <w:tr>
        <w:trPr/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</w:tr>
    </w:tbl>
    <w:p>
      <w:pPr>
        <w:pStyle w:val="Normal"/>
        <w:spacing w:lineRule="auto" w:line="240" w:before="0" w:after="0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b/>
          <w:b/>
          <w:sz w:val="24"/>
          <w:szCs w:val="24"/>
        </w:rPr>
      </w:pPr>
      <w:r>
        <w:rPr>
          <w:b/>
          <w:sz w:val="24"/>
          <w:szCs w:val="24"/>
          <w:lang w:eastAsia="ru-RU"/>
        </w:rPr>
        <w:t xml:space="preserve">11. </w:t>
      </w:r>
      <w:r>
        <w:rPr>
          <w:b/>
          <w:sz w:val="24"/>
          <w:szCs w:val="24"/>
        </w:rPr>
        <w:t xml:space="preserve"> Прочитайте текст и запишите развернутый ответ. 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На чертеже длина детали 300 мм при масштабе 2:1, действительная длина  детали составит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Ответ:</w:t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</w:rPr>
        <w:t>Обоснование ответа:</w:t>
      </w:r>
    </w:p>
    <w:p>
      <w:pPr>
        <w:pStyle w:val="Normal"/>
        <w:spacing w:lineRule="auto" w:line="240" w:before="0" w:after="0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b/>
          <w:sz w:val="24"/>
          <w:szCs w:val="24"/>
          <w:lang w:eastAsia="ru-RU"/>
        </w:rPr>
        <w:t>12. Прочитайте текст и запишите развернутый ответ.</w:t>
      </w:r>
      <w:r>
        <w:rPr>
          <w:sz w:val="24"/>
          <w:szCs w:val="24"/>
        </w:rPr>
        <w:t xml:space="preserve">  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Вся техническая документация оформляется  в соответствии с требованиями государственных стандартов. Основное назначение стандартов ЕСКД: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Ответ:</w:t>
      </w:r>
    </w:p>
    <w:p>
      <w:pPr>
        <w:pStyle w:val="Normal"/>
        <w:spacing w:lineRule="auto" w:line="240" w:before="0" w:after="0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b/>
          <w:b/>
        </w:rPr>
      </w:pPr>
      <w:r>
        <w:rPr>
          <w:b/>
          <w:sz w:val="24"/>
          <w:szCs w:val="24"/>
          <w:lang w:eastAsia="ru-RU"/>
        </w:rPr>
        <w:t xml:space="preserve">13. </w:t>
      </w:r>
      <w:r>
        <w:rPr>
          <w:b/>
          <w:sz w:val="24"/>
          <w:szCs w:val="24"/>
        </w:rPr>
        <w:t>Прочитайте текст и установите соответствие</w:t>
      </w:r>
      <w:r>
        <w:rPr>
          <w:b/>
        </w:rPr>
        <w:t xml:space="preserve">. 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Контуры большинства предметов и объектов состоят из сочетаний различных линий (прямых, дуг, окружностей), пересекающихся между собой и плавно переходящих одна в другую. Такие плавные переходы называются сопряжением. Какие сопряжения предоставлены на чертеже?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А) </w:t>
      </w:r>
      <w:r>
        <w:rPr/>
        <w:drawing>
          <wp:inline distT="0" distB="0" distL="0" distR="0">
            <wp:extent cx="1023620" cy="1127760"/>
            <wp:effectExtent l="0" t="0" r="0" b="0"/>
            <wp:docPr id="3" name="Рисунок 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69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Б) </w:t>
      </w:r>
      <w:r>
        <w:rPr/>
        <w:drawing>
          <wp:inline distT="0" distB="0" distL="0" distR="0">
            <wp:extent cx="1123315" cy="1087755"/>
            <wp:effectExtent l="0" t="0" r="0" b="0"/>
            <wp:docPr id="4" name="Рисунок 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70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108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В) </w:t>
      </w:r>
      <w:r>
        <w:rPr/>
        <w:drawing>
          <wp:inline distT="0" distB="0" distL="0" distR="0">
            <wp:extent cx="1381760" cy="1007110"/>
            <wp:effectExtent l="0" t="0" r="0" b="0"/>
            <wp:docPr id="5" name="Рисунок 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Г) </w:t>
      </w:r>
      <w:r>
        <w:rPr/>
        <w:drawing>
          <wp:inline distT="0" distB="0" distL="0" distR="0">
            <wp:extent cx="1333500" cy="1257300"/>
            <wp:effectExtent l="0" t="0" r="0" b="0"/>
            <wp:docPr id="6" name="Рисунок 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7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1 – сопряжение двух параллельных прямых;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2 – сопряжение тупого угла;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3 – сопряжение острого угла;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4 – сопряжение прямого угла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 w:val="false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Ответ: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Запишите выбранные цифры под соответствующими буквами:</w:t>
      </w:r>
    </w:p>
    <w:tbl>
      <w:tblPr>
        <w:tblStyle w:val="ac"/>
        <w:tblW w:w="101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534"/>
        <w:gridCol w:w="2534"/>
        <w:gridCol w:w="2534"/>
        <w:gridCol w:w="2534"/>
      </w:tblGrid>
      <w:tr>
        <w:trPr/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А</w:t>
            </w:r>
          </w:p>
        </w:tc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Б</w:t>
            </w:r>
          </w:p>
        </w:tc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В</w:t>
            </w:r>
          </w:p>
        </w:tc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Г</w:t>
            </w:r>
          </w:p>
        </w:tc>
      </w:tr>
      <w:tr>
        <w:trPr/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</w:tr>
    </w:tbl>
    <w:p>
      <w:pPr>
        <w:pStyle w:val="Normal"/>
        <w:spacing w:lineRule="auto" w:line="240" w:before="0" w:after="0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14.  Прочитайте текст,  запишите развернутый ответ на вопрос.</w:t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При рисовании крупных пространственных объектов-архитектурных сооружений и интерьеров зданий большое значение имеет выбор точки зрения и применение перспективных построений. Как производят разбивку сетки мозаичных плит?</w:t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Ответ:</w:t>
      </w:r>
    </w:p>
    <w:p>
      <w:pPr>
        <w:pStyle w:val="Normal"/>
        <w:spacing w:lineRule="auto" w:line="240" w:before="0" w:after="0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15. Прочитайте текст, </w:t>
      </w:r>
      <w:r>
        <w:rPr>
          <w:b/>
          <w:sz w:val="24"/>
          <w:szCs w:val="24"/>
          <w:lang w:eastAsia="ru-RU"/>
        </w:rPr>
        <w:t>запишите правильный ответ, обоснуйте  ответ</w:t>
      </w:r>
      <w:r>
        <w:rPr>
          <w:b/>
          <w:sz w:val="24"/>
          <w:szCs w:val="24"/>
        </w:rPr>
        <w:t xml:space="preserve">. 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Условные обозначения элементов санитарно-технических систем регламентирует ГОСТ 21.205-93.Этот стандарт устанавливает основные условные графические обозначения элементов санитарно-технических систем и буквенно-цифровые обозначения трубопроводов этих систем на чертежах и схемах при проектировании зданий и сооружений различного назначения.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Размер санузла  1975х 2325. Определите его площадь, ответьте, как она определяется. </w:t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Ответ:______________________________________________________________________</w:t>
      </w:r>
    </w:p>
    <w:p>
      <w:pPr>
        <w:pStyle w:val="Leftmargin"/>
        <w:spacing w:beforeAutospacing="0" w:before="0" w:afterAutospacing="0" w:after="0"/>
        <w:rPr>
          <w:b/>
          <w:b/>
        </w:rPr>
      </w:pPr>
      <w:r>
        <w:rPr>
          <w:b/>
        </w:rPr>
      </w:r>
    </w:p>
    <w:p>
      <w:pPr>
        <w:pStyle w:val="Normal"/>
        <w:spacing w:lineRule="auto" w:line="240" w:before="0" w:after="0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16.  Прочитайте текст и запишите развернутый ответ. </w:t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</w:rPr>
        <w:t>Назначение ограждающих конструктивных элементов здания (или ограждающих конструкций) – изолировать пространство здания от внешней среды.</w:t>
      </w:r>
      <w:r>
        <w:rPr>
          <w:rFonts w:cs="Arial" w:ascii="Arial" w:hAnsi="Arial"/>
          <w:shd w:fill="FFFFFF" w:val="clear"/>
        </w:rPr>
        <w:t> </w:t>
      </w:r>
      <w:r>
        <w:rPr/>
        <w:t xml:space="preserve"> Н</w:t>
      </w:r>
      <w:r>
        <w:rPr>
          <w:sz w:val="24"/>
          <w:szCs w:val="24"/>
          <w:lang w:eastAsia="ru-RU"/>
        </w:rPr>
        <w:t>апишите названия конструктивных элементов зданий, обозначенных позициями 1,5,6.</w:t>
      </w:r>
    </w:p>
    <w:p>
      <w:pPr>
        <w:pStyle w:val="Normal"/>
        <w:shd w:val="clear" w:color="auto" w:fill="FFFFFF"/>
        <w:spacing w:lineRule="atLeast" w:line="384" w:before="0" w:after="0"/>
        <w:ind w:left="120" w:right="450" w:hanging="0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 </w:t>
      </w:r>
      <w:r>
        <w:rPr/>
        <w:drawing>
          <wp:inline distT="0" distB="0" distL="0" distR="0">
            <wp:extent cx="4234180" cy="2568575"/>
            <wp:effectExtent l="0" t="0" r="0" b="0"/>
            <wp:docPr id="7" name="Рисунок 1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5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4484" t="61972" r="60144" b="23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8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tLeast" w:line="384" w:before="0" w:after="0"/>
        <w:ind w:left="120" w:right="450" w:hanging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Ответ: </w:t>
      </w:r>
    </w:p>
    <w:p>
      <w:pPr>
        <w:pStyle w:val="NormalWeb"/>
        <w:shd w:val="clear" w:color="auto" w:fill="FFFFFF"/>
        <w:spacing w:before="0" w:after="0"/>
        <w:jc w:val="both"/>
        <w:rPr>
          <w:b/>
          <w:b/>
        </w:rPr>
      </w:pPr>
      <w:r>
        <w:rPr>
          <w:b/>
        </w:rPr>
        <w:t xml:space="preserve">17. Прочитайте текст, выберите правильный ответ и запиши аргументы, обосновывающие выбор ответа.  </w:t>
      </w:r>
    </w:p>
    <w:p>
      <w:pPr>
        <w:pStyle w:val="NormalWeb"/>
        <w:shd w:val="clear" w:color="auto" w:fill="FFFFFF"/>
        <w:spacing w:before="0" w:after="0"/>
        <w:jc w:val="both"/>
        <w:rPr>
          <w:rStyle w:val="Fontstyle01"/>
          <w:color w:val="auto"/>
        </w:rPr>
      </w:pPr>
      <w:r>
        <w:rPr/>
        <w:t xml:space="preserve">Качество </w:t>
      </w:r>
      <w:r>
        <w:rPr>
          <w:rStyle w:val="Fontstyle01"/>
          <w:color w:val="auto"/>
        </w:rPr>
        <w:t>изготовления чертежей зависит от правильно выполненных геометрических построений, рациональные приемы, которых необходимо знать. Какие приемы не относится к геометрическим построениям?</w:t>
      </w:r>
    </w:p>
    <w:p>
      <w:pPr>
        <w:pStyle w:val="NormalWeb"/>
        <w:shd w:val="clear" w:color="auto" w:fill="FFFFFF"/>
        <w:spacing w:before="0" w:after="0"/>
        <w:jc w:val="both"/>
        <w:rPr>
          <w:rStyle w:val="Fontstyle01"/>
          <w:color w:val="auto"/>
        </w:rPr>
      </w:pPr>
      <w:r>
        <w:rPr>
          <w:rStyle w:val="Fontstyle01"/>
          <w:color w:val="auto"/>
        </w:rPr>
        <w:t>А) выполнение сопряжений</w:t>
      </w:r>
    </w:p>
    <w:p>
      <w:pPr>
        <w:pStyle w:val="NormalWeb"/>
        <w:shd w:val="clear" w:color="auto" w:fill="FFFFFF"/>
        <w:spacing w:before="0" w:after="0"/>
        <w:jc w:val="both"/>
        <w:rPr>
          <w:rStyle w:val="Fontstyle01"/>
          <w:color w:val="auto"/>
        </w:rPr>
      </w:pPr>
      <w:r>
        <w:rPr>
          <w:rStyle w:val="Fontstyle01"/>
          <w:color w:val="auto"/>
        </w:rPr>
        <w:t>Б) выполнение основной надписи</w:t>
      </w:r>
    </w:p>
    <w:p>
      <w:pPr>
        <w:pStyle w:val="NormalWeb"/>
        <w:shd w:val="clear" w:color="auto" w:fill="FFFFFF"/>
        <w:spacing w:before="0" w:after="0"/>
        <w:jc w:val="both"/>
        <w:rPr>
          <w:rStyle w:val="Fontstyle01"/>
          <w:color w:val="auto"/>
        </w:rPr>
      </w:pPr>
      <w:r>
        <w:rPr>
          <w:rStyle w:val="Fontstyle01"/>
          <w:color w:val="auto"/>
        </w:rPr>
        <w:t>В) деление окружности на части</w:t>
      </w:r>
    </w:p>
    <w:p>
      <w:pPr>
        <w:pStyle w:val="NormalWeb"/>
        <w:shd w:val="clear" w:color="auto" w:fill="FFFFFF"/>
        <w:spacing w:before="0" w:after="0"/>
        <w:jc w:val="both"/>
        <w:rPr/>
      </w:pPr>
      <w:r>
        <w:rPr>
          <w:rStyle w:val="Fontstyle01"/>
          <w:color w:val="auto"/>
        </w:rPr>
        <w:t>Г) деление отрезка на части</w:t>
      </w:r>
    </w:p>
    <w:p>
      <w:pPr>
        <w:pStyle w:val="Normal"/>
        <w:shd w:val="clear" w:color="auto" w:fill="FFFFFF"/>
        <w:spacing w:lineRule="atLeast" w:line="384" w:before="0" w:after="0"/>
        <w:ind w:left="120" w:right="450" w:hanging="0"/>
        <w:rPr>
          <w:sz w:val="24"/>
          <w:szCs w:val="24"/>
          <w:shd w:fill="FFFFFF" w:val="clear"/>
          <w:lang w:eastAsia="ru-RU"/>
        </w:rPr>
      </w:pPr>
      <w:r>
        <w:rPr>
          <w:sz w:val="24"/>
          <w:szCs w:val="24"/>
          <w:shd w:fill="FFFFFF" w:val="clear"/>
          <w:lang w:eastAsia="ru-RU"/>
        </w:rPr>
        <w:t>Ответ:</w:t>
      </w:r>
    </w:p>
    <w:p>
      <w:pPr>
        <w:pStyle w:val="Normal"/>
        <w:shd w:val="clear" w:color="auto" w:fill="FFFFFF"/>
        <w:spacing w:lineRule="atLeast" w:line="384" w:before="0" w:after="0"/>
        <w:ind w:left="120" w:right="450" w:hanging="0"/>
        <w:rPr>
          <w:sz w:val="28"/>
          <w:szCs w:val="28"/>
        </w:rPr>
      </w:pPr>
      <w:r>
        <w:rPr>
          <w:sz w:val="24"/>
          <w:szCs w:val="24"/>
          <w:shd w:fill="FFFFFF" w:val="clear"/>
          <w:lang w:eastAsia="ru-RU"/>
        </w:rPr>
        <w:t>Обоснование:</w:t>
      </w:r>
    </w:p>
    <w:p>
      <w:pPr>
        <w:pStyle w:val="Normal"/>
        <w:spacing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b/>
          <w:b/>
          <w:iCs/>
          <w:sz w:val="24"/>
          <w:szCs w:val="24"/>
        </w:rPr>
      </w:pPr>
      <w:r>
        <w:rPr>
          <w:b/>
          <w:sz w:val="24"/>
          <w:szCs w:val="24"/>
          <w:lang w:eastAsia="ru-RU"/>
        </w:rPr>
        <w:t>18. Прочитайте текст и установите последовательность</w:t>
      </w:r>
      <w:r>
        <w:rPr>
          <w:b/>
          <w:sz w:val="24"/>
          <w:szCs w:val="24"/>
        </w:rPr>
        <w:t xml:space="preserve">  определения размеров деталей</w:t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1) Определить форму детали</w:t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2) Прочитать основную надпись чертежа</w:t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3) Определить по чертежу размеры детали и ее элементов</w:t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4) Определить какие виды даны на чертеже, выяснить, какой из них является главным </w:t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Ответ: Запишите соответствующую последовательность цифр слева направо:</w:t>
      </w:r>
    </w:p>
    <w:tbl>
      <w:tblPr>
        <w:tblStyle w:val="ac"/>
        <w:tblW w:w="101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534"/>
        <w:gridCol w:w="2534"/>
        <w:gridCol w:w="2534"/>
        <w:gridCol w:w="2534"/>
      </w:tblGrid>
      <w:tr>
        <w:trPr/>
        <w:tc>
          <w:tcPr>
            <w:tcW w:w="253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53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53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53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</w:tr>
    </w:tbl>
    <w:p>
      <w:pPr>
        <w:pStyle w:val="Normal"/>
        <w:spacing w:lineRule="auto" w:line="240" w:before="0" w:after="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tabs>
          <w:tab w:val="clear" w:pos="708"/>
          <w:tab w:val="left" w:pos="6339" w:leader="none"/>
        </w:tabs>
        <w:spacing w:lineRule="auto" w:line="240" w:before="0" w:after="0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19. Прочитайте текст и установите соответствие. </w:t>
      </w:r>
    </w:p>
    <w:p>
      <w:pPr>
        <w:pStyle w:val="Normal"/>
        <w:tabs>
          <w:tab w:val="clear" w:pos="708"/>
          <w:tab w:val="left" w:pos="6339" w:leader="none"/>
        </w:tabs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</w:rPr>
        <w:t>Для уточнения разновидности материала, в частности материалов с однотипным обозначением, графическое обозначение следует сопровождать поясняющей надписью. Сопоставьте название и графическое обозначение материалов.</w:t>
      </w:r>
      <w:r>
        <w:rPr>
          <w:sz w:val="24"/>
          <w:szCs w:val="24"/>
          <w:lang w:eastAsia="ru-RU"/>
        </w:rPr>
        <w:tab/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 xml:space="preserve">А) керамика                           </w:t>
      </w:r>
      <w:r>
        <w:rPr/>
        <w:drawing>
          <wp:inline distT="0" distB="0" distL="0" distR="0">
            <wp:extent cx="1189355" cy="751205"/>
            <wp:effectExtent l="0" t="0" r="0" b="0"/>
            <wp:docPr id="8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4400" t="20670" r="68223" b="65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1               </w:t>
        <w:tab/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clear" w:pos="708"/>
          <w:tab w:val="left" w:pos="2661" w:leader="none"/>
        </w:tabs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 xml:space="preserve">Б) жидкости                           </w:t>
      </w:r>
      <w:r>
        <w:rPr/>
        <w:drawing>
          <wp:inline distT="0" distB="0" distL="0" distR="0">
            <wp:extent cx="1181100" cy="751205"/>
            <wp:effectExtent l="0" t="0" r="0" b="0"/>
            <wp:docPr id="9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0396" t="44329" r="42389" b="41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2</w:t>
        <w:tab/>
        <w:t xml:space="preserve">         </w:t>
      </w:r>
    </w:p>
    <w:p>
      <w:pPr>
        <w:pStyle w:val="Normal"/>
        <w:tabs>
          <w:tab w:val="clear" w:pos="708"/>
          <w:tab w:val="left" w:pos="2661" w:leader="none"/>
        </w:tabs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clear" w:pos="708"/>
          <w:tab w:val="left" w:pos="3584" w:leader="none"/>
        </w:tabs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 xml:space="preserve">В) металлы                             </w:t>
      </w:r>
      <w:r>
        <w:rPr/>
        <w:drawing>
          <wp:inline distT="0" distB="0" distL="0" distR="0">
            <wp:extent cx="1176020" cy="772795"/>
            <wp:effectExtent l="0" t="0" r="0" b="0"/>
            <wp:docPr id="10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0603" t="68379" r="42230" b="17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3   </w:t>
      </w:r>
    </w:p>
    <w:p>
      <w:pPr>
        <w:pStyle w:val="Normal"/>
        <w:tabs>
          <w:tab w:val="clear" w:pos="708"/>
          <w:tab w:val="left" w:pos="3584" w:leader="none"/>
        </w:tabs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Г) стекло</w:t>
      </w:r>
      <w:r>
        <w:rPr>
          <w:sz w:val="28"/>
          <w:szCs w:val="28"/>
        </w:rPr>
        <w:t xml:space="preserve">                                  </w:t>
      </w:r>
      <w:r>
        <w:rPr/>
        <w:drawing>
          <wp:inline distT="0" distB="0" distL="0" distR="0">
            <wp:extent cx="715645" cy="465455"/>
            <wp:effectExtent l="0" t="0" r="0" b="0"/>
            <wp:docPr id="11" name="Рисунок 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67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894" t="0" r="10341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sz w:val="24"/>
          <w:szCs w:val="24"/>
        </w:rPr>
        <w:t>4</w:t>
      </w:r>
    </w:p>
    <w:p>
      <w:pPr>
        <w:pStyle w:val="Normal"/>
        <w:tabs>
          <w:tab w:val="clear" w:pos="708"/>
          <w:tab w:val="left" w:pos="3584" w:leader="none"/>
        </w:tabs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 w:val="false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Ответ: Запишите выбранные цифры под соответствующими буквами:</w:t>
      </w:r>
    </w:p>
    <w:tbl>
      <w:tblPr>
        <w:tblStyle w:val="ac"/>
        <w:tblW w:w="101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534"/>
        <w:gridCol w:w="2534"/>
        <w:gridCol w:w="2534"/>
        <w:gridCol w:w="2534"/>
      </w:tblGrid>
      <w:tr>
        <w:trPr/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А</w:t>
            </w:r>
          </w:p>
        </w:tc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Б</w:t>
            </w:r>
          </w:p>
        </w:tc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В</w:t>
            </w:r>
          </w:p>
        </w:tc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Г</w:t>
            </w:r>
          </w:p>
        </w:tc>
      </w:tr>
      <w:tr>
        <w:trPr/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</w:tr>
    </w:tbl>
    <w:p>
      <w:pPr>
        <w:pStyle w:val="Normal"/>
        <w:tabs>
          <w:tab w:val="clear" w:pos="708"/>
          <w:tab w:val="left" w:pos="3584" w:leader="none"/>
        </w:tabs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b/>
          <w:sz w:val="24"/>
          <w:szCs w:val="24"/>
        </w:rPr>
        <w:t xml:space="preserve">20. 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Прочитайте текст и установите соответствие.</w:t>
      </w:r>
      <w:r>
        <w:rPr>
          <w:sz w:val="24"/>
          <w:szCs w:val="24"/>
        </w:rPr>
        <w:t xml:space="preserve"> 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Технические приемы изображения архитектурной формы на чертеже зависят и от характера этой формы. Пластическая форма лучше всего выявляется светотенью, а плоскостная и многоцветная – тоном или цветом.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Светотеневая моделировка формы может выполнять акварелью, цвет, которой выбирается независимо от цвета источника освещения. Установите цвета, относящиеся к теплому и холодному колориту.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 зеленый  2) желтый   3) синий   4) красный  </w:t>
      </w:r>
    </w:p>
    <w:p>
      <w:pPr>
        <w:pStyle w:val="Normal"/>
        <w:spacing w:lineRule="auto" w:line="240" w:before="0" w:after="0"/>
        <w:rPr>
          <w:b/>
          <w:b/>
        </w:rPr>
      </w:pPr>
      <w:r>
        <w:rPr>
          <w:b/>
        </w:rPr>
      </w:r>
    </w:p>
    <w:tbl>
      <w:tblPr>
        <w:tblStyle w:val="ac"/>
        <w:tblW w:w="101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5068"/>
        <w:gridCol w:w="5068"/>
      </w:tblGrid>
      <w:tr>
        <w:trPr/>
        <w:tc>
          <w:tcPr>
            <w:tcW w:w="50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val="ru-RU" w:eastAsia="en-US" w:bidi="ar-SA"/>
              </w:rPr>
              <w:t>А) холодный колорит</w:t>
            </w:r>
          </w:p>
        </w:tc>
        <w:tc>
          <w:tcPr>
            <w:tcW w:w="50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val="ru-RU" w:eastAsia="en-US" w:bidi="ar-SA"/>
              </w:rPr>
              <w:t>Б) теплый колорит</w:t>
            </w:r>
          </w:p>
        </w:tc>
      </w:tr>
      <w:tr>
        <w:trPr/>
        <w:tc>
          <w:tcPr>
            <w:tcW w:w="50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50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50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50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50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50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</w:tr>
    </w:tbl>
    <w:p>
      <w:pPr>
        <w:pStyle w:val="Normal"/>
        <w:spacing w:lineRule="auto" w:line="240" w:before="0" w:after="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240" w:before="0" w:after="0"/>
        <w:jc w:val="both"/>
        <w:rPr>
          <w:b/>
          <w:b/>
        </w:rPr>
      </w:pPr>
      <w:r>
        <w:rPr>
          <w:b/>
        </w:rPr>
        <w:t xml:space="preserve"> 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Вариант 2</w:t>
      </w:r>
    </w:p>
    <w:p>
      <w:pPr>
        <w:pStyle w:val="Normal"/>
        <w:spacing w:lineRule="auto" w:line="240" w:before="0" w:after="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Тест по  учебной дисциплине ОП. 01 Основы строительного черчения</w:t>
      </w:r>
    </w:p>
    <w:p>
      <w:pPr>
        <w:pStyle w:val="Normal"/>
        <w:spacing w:lineRule="auto" w:line="240" w:before="0" w:after="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профессии 08.01.25 Мастер отделочных строительных и декоративных работ </w:t>
      </w:r>
    </w:p>
    <w:p>
      <w:pPr>
        <w:pStyle w:val="Normal"/>
        <w:spacing w:lineRule="auto" w:line="240" w:before="0" w:after="0"/>
        <w:jc w:val="both"/>
        <w:rPr>
          <w:b/>
          <w:b/>
          <w:sz w:val="24"/>
          <w:szCs w:val="24"/>
          <w:highlight w:val="yellow"/>
        </w:rPr>
      </w:pPr>
      <w:r>
        <w:rPr>
          <w:b/>
          <w:sz w:val="24"/>
          <w:szCs w:val="24"/>
          <w:highlight w:val="yellow"/>
        </w:rPr>
      </w:r>
    </w:p>
    <w:p>
      <w:pPr>
        <w:pStyle w:val="ListParagraph"/>
        <w:numPr>
          <w:ilvl w:val="0"/>
          <w:numId w:val="3"/>
        </w:numPr>
        <w:spacing w:lineRule="auto" w:line="240" w:before="0" w:after="0"/>
        <w:contextualSpacing/>
        <w:rPr>
          <w:sz w:val="24"/>
          <w:szCs w:val="24"/>
        </w:rPr>
      </w:pPr>
      <w:bookmarkStart w:id="0" w:name="_GoBack"/>
      <w:r>
        <w:rPr>
          <w:b/>
          <w:sz w:val="24"/>
          <w:szCs w:val="24"/>
        </w:rPr>
        <w:t>Прочитайте текст и запишите развернутый ответ</w:t>
      </w:r>
      <w:r>
        <w:rPr>
          <w:sz w:val="24"/>
          <w:szCs w:val="24"/>
        </w:rPr>
        <w:t xml:space="preserve">.  </w:t>
      </w:r>
    </w:p>
    <w:p>
      <w:pPr>
        <w:pStyle w:val="ListParagraph"/>
        <w:spacing w:lineRule="auto" w:line="240" w:before="0" w:after="0"/>
        <w:ind w:left="0" w:hanging="0"/>
        <w:contextualSpacing/>
        <w:rPr>
          <w:sz w:val="24"/>
          <w:szCs w:val="24"/>
        </w:rPr>
      </w:pPr>
      <w:bookmarkStart w:id="1" w:name="_GoBack"/>
      <w:r>
        <w:rPr>
          <w:sz w:val="24"/>
          <w:szCs w:val="24"/>
        </w:rPr>
        <w:t xml:space="preserve">Элементарными геометрическими построениями на чертежах являются: деление отрезков прямой и углов на равные части; деление окружности </w:t>
      </w:r>
      <w:bookmarkEnd w:id="1"/>
      <w:r>
        <w:rPr>
          <w:sz w:val="24"/>
          <w:szCs w:val="24"/>
        </w:rPr>
        <w:t>на равные части; по</w:t>
        <w:softHyphen/>
        <w:t>строение уклонов и конусности. Часто встречаются на чертежах различные со</w:t>
        <w:softHyphen/>
        <w:t>пряжения. Сопряжение - это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Ответ:______________________________________________________________________</w:t>
      </w:r>
    </w:p>
    <w:p>
      <w:pPr>
        <w:pStyle w:val="NormalWeb"/>
        <w:shd w:val="clear" w:color="auto" w:fill="FFFFFF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Style w:val="Fontstyle01"/>
          <w:color w:val="auto"/>
        </w:rPr>
      </w:pPr>
      <w:r>
        <w:rPr>
          <w:b/>
          <w:sz w:val="24"/>
          <w:szCs w:val="24"/>
        </w:rPr>
        <w:t>2.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Прочитайте текст и установите соответствие. </w:t>
      </w:r>
      <w:r>
        <w:rPr>
          <w:sz w:val="24"/>
          <w:szCs w:val="24"/>
        </w:rPr>
        <w:t xml:space="preserve">Масштаб это отношение линейных размеров к действительным. Масштаб может быть выражен числом или изображен графически. </w:t>
        <w:br/>
      </w:r>
    </w:p>
    <w:tbl>
      <w:tblPr>
        <w:tblStyle w:val="ac"/>
        <w:tblW w:w="101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5068"/>
        <w:gridCol w:w="5068"/>
      </w:tblGrid>
      <w:tr>
        <w:trPr/>
        <w:tc>
          <w:tcPr>
            <w:tcW w:w="50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Style w:val="Fontstyle01"/>
                <w:color w:val="auto"/>
              </w:rPr>
            </w:pPr>
            <w:r>
              <w:rPr>
                <w:rStyle w:val="Fontstyle01"/>
                <w:color w:val="auto"/>
                <w:kern w:val="0"/>
                <w:sz w:val="22"/>
                <w:szCs w:val="22"/>
                <w:lang w:val="ru-RU" w:eastAsia="en-US" w:bidi="ar-SA"/>
              </w:rPr>
              <w:t>А)   М 1:1</w:t>
            </w:r>
          </w:p>
        </w:tc>
        <w:tc>
          <w:tcPr>
            <w:tcW w:w="50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Style w:val="Fontstyle01"/>
                <w:color w:val="auto"/>
              </w:rPr>
            </w:pPr>
            <w:r>
              <w:rPr>
                <w:rStyle w:val="Fontstyle01"/>
                <w:color w:val="auto"/>
                <w:kern w:val="0"/>
                <w:sz w:val="22"/>
                <w:szCs w:val="22"/>
                <w:lang w:val="ru-RU" w:eastAsia="en-US" w:bidi="ar-SA"/>
              </w:rPr>
              <w:t>1) масштаб уменьшения</w:t>
            </w:r>
          </w:p>
        </w:tc>
      </w:tr>
      <w:tr>
        <w:trPr/>
        <w:tc>
          <w:tcPr>
            <w:tcW w:w="50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Style w:val="Fontstyle01"/>
                <w:color w:val="auto"/>
              </w:rPr>
            </w:pPr>
            <w:r>
              <w:rPr>
                <w:rStyle w:val="Fontstyle01"/>
                <w:color w:val="auto"/>
                <w:kern w:val="0"/>
                <w:sz w:val="22"/>
                <w:szCs w:val="22"/>
                <w:lang w:val="ru-RU" w:eastAsia="en-US" w:bidi="ar-SA"/>
              </w:rPr>
              <w:t>Б)  М 1:2000</w:t>
            </w:r>
          </w:p>
        </w:tc>
        <w:tc>
          <w:tcPr>
            <w:tcW w:w="50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Style w:val="Fontstyle01"/>
                <w:color w:val="auto"/>
              </w:rPr>
            </w:pPr>
            <w:r>
              <w:rPr>
                <w:rStyle w:val="Fontstyle01"/>
                <w:color w:val="auto"/>
                <w:kern w:val="0"/>
                <w:sz w:val="22"/>
                <w:szCs w:val="22"/>
                <w:lang w:val="ru-RU" w:eastAsia="en-US" w:bidi="ar-SA"/>
              </w:rPr>
              <w:t>2) масштаб в натуральную величину</w:t>
            </w:r>
          </w:p>
        </w:tc>
      </w:tr>
      <w:tr>
        <w:trPr/>
        <w:tc>
          <w:tcPr>
            <w:tcW w:w="50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Style w:val="Fontstyle01"/>
                <w:color w:val="auto"/>
              </w:rPr>
            </w:pPr>
            <w:r>
              <w:rPr>
                <w:rStyle w:val="Fontstyle01"/>
                <w:color w:val="auto"/>
                <w:kern w:val="0"/>
                <w:sz w:val="22"/>
                <w:szCs w:val="22"/>
                <w:lang w:val="ru-RU" w:eastAsia="en-US" w:bidi="ar-SA"/>
              </w:rPr>
              <w:t>В)  М 1:2</w:t>
            </w:r>
          </w:p>
        </w:tc>
        <w:tc>
          <w:tcPr>
            <w:tcW w:w="50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Style w:val="Fontstyle01"/>
                <w:color w:val="auto"/>
              </w:rPr>
            </w:pPr>
            <w:r>
              <w:rPr>
                <w:rStyle w:val="Fontstyle01"/>
                <w:color w:val="auto"/>
                <w:kern w:val="0"/>
                <w:sz w:val="22"/>
                <w:szCs w:val="22"/>
                <w:lang w:val="ru-RU" w:eastAsia="en-US" w:bidi="ar-SA"/>
              </w:rPr>
              <w:t>3)масштаб проектирования генеральных планов крупных объектов</w:t>
            </w:r>
          </w:p>
        </w:tc>
      </w:tr>
      <w:tr>
        <w:trPr/>
        <w:tc>
          <w:tcPr>
            <w:tcW w:w="50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Style w:val="Fontstyle01"/>
                <w:color w:val="auto"/>
              </w:rPr>
            </w:pPr>
            <w:r>
              <w:rPr>
                <w:rStyle w:val="Fontstyle01"/>
                <w:color w:val="auto"/>
                <w:kern w:val="0"/>
                <w:sz w:val="22"/>
                <w:szCs w:val="22"/>
                <w:lang w:val="ru-RU" w:eastAsia="en-US" w:bidi="ar-SA"/>
              </w:rPr>
              <w:t>Г)  М 5:1</w:t>
            </w:r>
          </w:p>
        </w:tc>
        <w:tc>
          <w:tcPr>
            <w:tcW w:w="50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Style w:val="Fontstyle01"/>
                <w:color w:val="auto"/>
              </w:rPr>
            </w:pPr>
            <w:r>
              <w:rPr>
                <w:rStyle w:val="Fontstyle01"/>
                <w:color w:val="auto"/>
                <w:kern w:val="0"/>
                <w:sz w:val="22"/>
                <w:szCs w:val="22"/>
                <w:lang w:val="ru-RU" w:eastAsia="en-US" w:bidi="ar-SA"/>
              </w:rPr>
              <w:t>4) масштаб увеличения</w:t>
            </w:r>
          </w:p>
        </w:tc>
      </w:tr>
    </w:tbl>
    <w:p>
      <w:pPr>
        <w:pStyle w:val="Normal"/>
        <w:spacing w:lineRule="auto" w:line="240" w:before="0" w:after="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widowControl w:val="false"/>
        <w:spacing w:lineRule="auto" w:line="240" w:before="0" w:after="0"/>
        <w:rPr>
          <w:sz w:val="24"/>
          <w:szCs w:val="24"/>
        </w:rPr>
      </w:pPr>
      <w:r>
        <w:rPr>
          <w:b/>
          <w:sz w:val="24"/>
          <w:szCs w:val="24"/>
        </w:rPr>
        <w:t xml:space="preserve">Ответ: </w:t>
      </w:r>
      <w:r>
        <w:rPr>
          <w:sz w:val="24"/>
          <w:szCs w:val="24"/>
        </w:rPr>
        <w:t>Запишите выбранные цифры под соответствующими буквами:</w:t>
      </w:r>
    </w:p>
    <w:tbl>
      <w:tblPr>
        <w:tblStyle w:val="ac"/>
        <w:tblW w:w="101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534"/>
        <w:gridCol w:w="2534"/>
        <w:gridCol w:w="2534"/>
        <w:gridCol w:w="2534"/>
      </w:tblGrid>
      <w:tr>
        <w:trPr/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А</w:t>
            </w:r>
          </w:p>
        </w:tc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Б</w:t>
            </w:r>
          </w:p>
        </w:tc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В</w:t>
            </w:r>
          </w:p>
        </w:tc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Г</w:t>
            </w:r>
          </w:p>
        </w:tc>
      </w:tr>
      <w:tr>
        <w:trPr/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53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</w:tr>
    </w:tbl>
    <w:p>
      <w:pPr>
        <w:pStyle w:val="Normal"/>
        <w:spacing w:lineRule="auto" w:line="240" w:before="0" w:after="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240" w:before="0" w:after="0"/>
        <w:rPr>
          <w:rStyle w:val="Fontstyle01"/>
          <w:color w:val="auto"/>
        </w:rPr>
      </w:pPr>
      <w:r>
        <w:rPr>
          <w:b/>
          <w:sz w:val="24"/>
          <w:szCs w:val="24"/>
        </w:rPr>
        <w:t>3.</w:t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Прочитайте текст,</w:t>
      </w:r>
      <w:r>
        <w:rPr>
          <w:sz w:val="24"/>
          <w:szCs w:val="24"/>
        </w:rPr>
        <w:t xml:space="preserve"> в</w:t>
      </w:r>
      <w:r>
        <w:rPr>
          <w:b/>
          <w:sz w:val="24"/>
          <w:szCs w:val="24"/>
        </w:rPr>
        <w:t xml:space="preserve">ыберите один правильный ответ и обоснуйте выбор ответа. </w:t>
      </w:r>
      <w:r>
        <w:rPr>
          <w:sz w:val="24"/>
          <w:szCs w:val="24"/>
        </w:rPr>
        <w:t xml:space="preserve"> Чертежи выполняют на листах чертежной бумаги с определенным соотношением размеров сторон, т.е. определенного формата. О</w:t>
      </w:r>
      <w:r>
        <w:rPr>
          <w:rStyle w:val="Fontstyle01"/>
          <w:color w:val="auto"/>
        </w:rPr>
        <w:t xml:space="preserve">сновная надпись на чертеже располагается: 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rPr>
          <w:rStyle w:val="Fontstyle01"/>
          <w:color w:val="auto"/>
        </w:rPr>
      </w:pPr>
      <w:r>
        <w:rPr>
          <w:rStyle w:val="Fontstyle01"/>
          <w:color w:val="auto"/>
        </w:rPr>
        <w:t xml:space="preserve">А) справа вверху   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rPr>
          <w:rStyle w:val="Fontstyle01"/>
          <w:color w:val="auto"/>
        </w:rPr>
      </w:pPr>
      <w:r>
        <w:rPr>
          <w:rStyle w:val="Fontstyle01"/>
          <w:color w:val="auto"/>
        </w:rPr>
        <w:t xml:space="preserve">Б) по центру   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rPr>
          <w:rStyle w:val="Fontstyle01"/>
          <w:color w:val="auto"/>
        </w:rPr>
      </w:pPr>
      <w:r>
        <w:rPr>
          <w:rStyle w:val="Fontstyle01"/>
          <w:color w:val="auto"/>
        </w:rPr>
        <w:t>В) снизу справа</w:t>
      </w:r>
      <w:r>
        <w:rPr>
          <w:rStyle w:val="Fontstyle01"/>
          <w:b/>
          <w:color w:val="auto"/>
        </w:rPr>
        <w:t xml:space="preserve"> </w:t>
      </w:r>
      <w:r>
        <w:rPr>
          <w:rStyle w:val="Fontstyle01"/>
          <w:color w:val="auto"/>
        </w:rPr>
        <w:t xml:space="preserve">  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rPr>
          <w:rStyle w:val="Fontstyle01"/>
          <w:color w:val="auto"/>
        </w:rPr>
      </w:pPr>
      <w:r>
        <w:rPr>
          <w:rStyle w:val="Fontstyle01"/>
          <w:color w:val="auto"/>
        </w:rPr>
        <w:t>Г) вверху слева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rPr>
          <w:rStyle w:val="Fontstyle01"/>
          <w:color w:val="auto"/>
        </w:rPr>
      </w:pPr>
      <w:r>
        <w:rPr>
          <w:color w:val="auto"/>
        </w:rPr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rPr>
          <w:rStyle w:val="Fontstyle01"/>
          <w:color w:val="auto"/>
        </w:rPr>
      </w:pPr>
      <w:r>
        <w:rPr>
          <w:rStyle w:val="Fontstyle01"/>
          <w:color w:val="auto"/>
        </w:rPr>
        <w:t>Ответ: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rPr>
          <w:sz w:val="24"/>
          <w:szCs w:val="24"/>
        </w:rPr>
      </w:pPr>
      <w:r>
        <w:rPr>
          <w:rStyle w:val="Fontstyle01"/>
          <w:color w:val="auto"/>
        </w:rPr>
        <w:t>Обоснование ответа:</w:t>
      </w:r>
    </w:p>
    <w:p>
      <w:pPr>
        <w:pStyle w:val="Normal"/>
        <w:tabs>
          <w:tab w:val="clear" w:pos="708"/>
          <w:tab w:val="left" w:pos="540" w:leader="none"/>
        </w:tabs>
        <w:spacing w:lineRule="auto" w:line="240" w:before="0" w:after="0"/>
        <w:rPr>
          <w:sz w:val="27"/>
          <w:szCs w:val="27"/>
        </w:rPr>
      </w:pPr>
      <w:r>
        <w:rPr>
          <w:sz w:val="27"/>
          <w:szCs w:val="27"/>
        </w:rPr>
      </w:r>
    </w:p>
    <w:p>
      <w:pPr>
        <w:pStyle w:val="Normal"/>
        <w:spacing w:lineRule="auto" w:line="240" w:before="0" w:after="0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4. Прочитайте текст,</w:t>
      </w:r>
      <w:r>
        <w:rPr>
          <w:sz w:val="24"/>
          <w:szCs w:val="24"/>
        </w:rPr>
        <w:t xml:space="preserve"> в</w:t>
      </w:r>
      <w:r>
        <w:rPr>
          <w:b/>
          <w:sz w:val="24"/>
          <w:szCs w:val="24"/>
        </w:rPr>
        <w:t xml:space="preserve">ыберите один правильный ответ. 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 xml:space="preserve">При выполнении и оформлении чертежей необходимо руководствоваться правилами, установленными стандартами. СПДС  - это 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А) Единая система конструкторской документации</w:t>
      </w:r>
    </w:p>
    <w:p>
      <w:pPr>
        <w:pStyle w:val="Normal"/>
        <w:spacing w:lineRule="auto" w:line="240" w:before="0" w:after="0"/>
        <w:rPr>
          <w:sz w:val="24"/>
          <w:szCs w:val="24"/>
          <w:shd w:fill="FFFFFF" w:val="clear"/>
        </w:rPr>
      </w:pPr>
      <w:r>
        <w:rPr>
          <w:sz w:val="24"/>
          <w:szCs w:val="24"/>
        </w:rPr>
        <w:t xml:space="preserve">Б) </w:t>
      </w:r>
      <w:r>
        <w:rPr>
          <w:sz w:val="24"/>
          <w:szCs w:val="24"/>
          <w:shd w:fill="FFFFFF" w:val="clear"/>
        </w:rPr>
        <w:t>Система проектной документации для строительства</w:t>
      </w:r>
    </w:p>
    <w:p>
      <w:pPr>
        <w:pStyle w:val="Normal"/>
        <w:spacing w:lineRule="auto" w:line="240" w:before="0" w:after="0"/>
        <w:rPr>
          <w:sz w:val="24"/>
          <w:szCs w:val="24"/>
          <w:shd w:fill="FFFFFF" w:val="clear"/>
        </w:rPr>
      </w:pPr>
      <w:r>
        <w:rPr>
          <w:sz w:val="24"/>
          <w:szCs w:val="24"/>
          <w:shd w:fill="FFFFFF" w:val="clear"/>
        </w:rPr>
        <w:t>В) Государственная система стандартизации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Г) Отраслевые стандарты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Ответ:</w:t>
      </w:r>
    </w:p>
    <w:p>
      <w:pPr>
        <w:pStyle w:val="Normal"/>
        <w:spacing w:lineRule="auto" w:line="240" w:before="0" w:after="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Web"/>
        <w:shd w:val="clear" w:color="auto" w:fill="FFFFFF"/>
        <w:spacing w:lineRule="auto" w:line="240" w:before="0" w:after="0"/>
        <w:rPr>
          <w:b/>
          <w:b/>
        </w:rPr>
      </w:pPr>
      <w:r>
        <w:rPr>
          <w:b/>
        </w:rPr>
        <w:t xml:space="preserve">5. </w:t>
      </w:r>
      <w:r>
        <w:rPr>
          <w:lang w:eastAsia="ru-RU"/>
        </w:rPr>
        <w:t xml:space="preserve"> </w:t>
      </w:r>
      <w:r>
        <w:rPr>
          <w:b/>
        </w:rPr>
        <w:t>Прочитайте текст,</w:t>
      </w:r>
      <w:r>
        <w:rPr/>
        <w:t xml:space="preserve"> в</w:t>
      </w:r>
      <w:r>
        <w:rPr>
          <w:b/>
        </w:rPr>
        <w:t>ыберите один правильный ответ и обоснуйте выбор ответа.</w:t>
      </w:r>
    </w:p>
    <w:p>
      <w:pPr>
        <w:pStyle w:val="NormalWeb"/>
        <w:shd w:val="clear" w:color="auto" w:fill="FFFFFF"/>
        <w:spacing w:lineRule="auto" w:line="240" w:before="0" w:after="0"/>
        <w:rPr>
          <w:rFonts w:eastAsia="Calibri"/>
        </w:rPr>
      </w:pPr>
      <w:r>
        <w:rPr>
          <w:b/>
        </w:rPr>
        <w:t xml:space="preserve"> </w:t>
      </w:r>
      <w:r>
        <w:rPr>
          <w:rFonts w:eastAsia="Calibri"/>
          <w:bCs/>
        </w:rPr>
        <w:t>Часть здания по высоте, ограниченная полом и перекрытием, называется:</w:t>
        <w:br/>
      </w:r>
      <w:r>
        <w:rPr>
          <w:rFonts w:eastAsia="Calibri"/>
        </w:rPr>
        <w:t>А) подвалом;</w:t>
        <w:br/>
        <w:t>Б) этажом;</w:t>
        <w:br/>
        <w:t>В) отмосткой</w:t>
      </w:r>
    </w:p>
    <w:p>
      <w:pPr>
        <w:pStyle w:val="Leftmargin"/>
        <w:spacing w:beforeAutospacing="0" w:before="0" w:afterAutospacing="0" w:after="0"/>
        <w:rPr/>
      </w:pPr>
      <w:r>
        <w:rPr/>
        <w:t>Г) перекрытием</w:t>
      </w:r>
    </w:p>
    <w:p>
      <w:pPr>
        <w:pStyle w:val="Leftmargin"/>
        <w:spacing w:beforeAutospacing="0" w:before="0" w:afterAutospacing="0" w:after="0"/>
        <w:rPr/>
      </w:pPr>
      <w:r>
        <w:rPr/>
      </w:r>
    </w:p>
    <w:p>
      <w:pPr>
        <w:pStyle w:val="Leftmargin"/>
        <w:spacing w:beforeAutospacing="0" w:before="0" w:afterAutospacing="0" w:after="0"/>
        <w:rPr/>
      </w:pPr>
      <w:r>
        <w:rPr/>
        <w:t>Ответ:</w:t>
      </w:r>
    </w:p>
    <w:p>
      <w:pPr>
        <w:pStyle w:val="Leftmargin"/>
        <w:spacing w:beforeAutospacing="0" w:before="0" w:afterAutospacing="0" w:after="0"/>
        <w:rPr/>
      </w:pPr>
      <w:r>
        <w:rPr/>
        <w:t>Обоснование ответа:</w:t>
      </w:r>
    </w:p>
    <w:p>
      <w:pPr>
        <w:pStyle w:val="NormalWeb"/>
        <w:shd w:val="clear" w:color="auto" w:fill="FFFFFF"/>
        <w:spacing w:before="0" w:after="0"/>
        <w:rPr>
          <w:b/>
          <w:b/>
        </w:rPr>
      </w:pPr>
      <w:r>
        <w:rPr>
          <w:b/>
        </w:rPr>
      </w:r>
    </w:p>
    <w:p>
      <w:pPr>
        <w:pStyle w:val="NormalWeb"/>
        <w:shd w:val="clear" w:color="auto" w:fill="FFFFFF"/>
        <w:spacing w:before="0" w:after="0"/>
        <w:rPr>
          <w:b/>
          <w:b/>
        </w:rPr>
      </w:pPr>
      <w:r>
        <w:rPr>
          <w:b/>
        </w:rPr>
        <w:t xml:space="preserve">6.  Прочитайте текст и запишите развернутый обоснованный ответ. </w:t>
      </w:r>
    </w:p>
    <w:p>
      <w:pPr>
        <w:pStyle w:val="NormalWeb"/>
        <w:shd w:val="clear" w:color="auto" w:fill="FFFFFF"/>
        <w:spacing w:before="0" w:after="0"/>
        <w:rPr>
          <w:rStyle w:val="Fontstyle01"/>
          <w:color w:val="auto"/>
        </w:rPr>
      </w:pPr>
      <w:r>
        <w:rPr>
          <w:rStyle w:val="Fontstyle01"/>
          <w:color w:val="auto"/>
        </w:rPr>
        <w:t>Какое санитарно-техническое оборудование расположено в ванной комнате?</w:t>
      </w:r>
    </w:p>
    <w:p>
      <w:pPr>
        <w:pStyle w:val="NormalWeb"/>
        <w:shd w:val="clear" w:color="auto" w:fill="FFFFFF"/>
        <w:spacing w:before="0" w:after="0"/>
        <w:rPr>
          <w:b/>
          <w:b/>
        </w:rPr>
      </w:pPr>
      <w:r>
        <w:rPr/>
        <w:drawing>
          <wp:inline distT="0" distB="0" distL="0" distR="0">
            <wp:extent cx="2524125" cy="1962150"/>
            <wp:effectExtent l="0" t="0" r="0" b="0"/>
            <wp:docPr id="12" name="Рисунок 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68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="0" w:after="0"/>
        <w:rPr>
          <w:rStyle w:val="Fontstyle01"/>
          <w:color w:val="auto"/>
        </w:rPr>
      </w:pPr>
      <w:r>
        <w:rPr>
          <w:rStyle w:val="Fontstyle01"/>
          <w:color w:val="auto"/>
        </w:rPr>
        <w:t>Ответ:</w:t>
      </w:r>
    </w:p>
    <w:p>
      <w:pPr>
        <w:pStyle w:val="NormalWeb"/>
        <w:shd w:val="clear" w:color="auto" w:fill="FFFFFF"/>
        <w:spacing w:before="0" w:after="0"/>
        <w:rPr>
          <w:rStyle w:val="Fontstyle01"/>
          <w:color w:val="auto"/>
        </w:rPr>
      </w:pPr>
      <w:r>
        <w:rPr>
          <w:color w:val="auto"/>
        </w:rPr>
      </w:r>
    </w:p>
    <w:p>
      <w:pPr>
        <w:pStyle w:val="NormalWeb"/>
        <w:shd w:val="clear" w:color="auto" w:fill="FFFFFF"/>
        <w:spacing w:before="0" w:after="0"/>
        <w:rPr/>
      </w:pPr>
      <w:r>
        <w:rPr>
          <w:b/>
        </w:rPr>
        <w:t xml:space="preserve">7. Прочитайте текст, выберите правильный ответ и запишите аргументы, обосновывающие выбор ответа. </w:t>
      </w:r>
      <w:r>
        <w:rPr/>
        <w:t xml:space="preserve"> </w:t>
      </w:r>
    </w:p>
    <w:p>
      <w:pPr>
        <w:pStyle w:val="NormalWeb"/>
        <w:shd w:val="clear" w:color="auto" w:fill="FFFFFF"/>
        <w:spacing w:before="0" w:after="0"/>
        <w:jc w:val="both"/>
        <w:rPr/>
      </w:pPr>
      <w:r>
        <w:rPr/>
        <w:t xml:space="preserve">Лестницы являются одним из важных конструктивных элементов в современных зданиях. Они располагаются в огнестойких помещениях с капитальными стенами. </w:t>
      </w:r>
      <w:r>
        <w:rPr>
          <w:bCs/>
        </w:rPr>
        <w:t>Условный знак, приведенный на плане в виде числа +3,020, заключенного в прямоугольник, расшифровывается как …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А) уровень чистого пола здания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Б) отметка уровня лестничной клетки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В) площадь лестничной клетки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Г) высота лестничного марша</w:t>
      </w:r>
    </w:p>
    <w:p>
      <w:pPr>
        <w:pStyle w:val="Normal"/>
        <w:rPr>
          <w:sz w:val="24"/>
          <w:szCs w:val="24"/>
        </w:rPr>
      </w:pPr>
      <w:r>
        <w:rPr/>
        <w:drawing>
          <wp:inline distT="0" distB="0" distL="0" distR="0">
            <wp:extent cx="3455670" cy="1467485"/>
            <wp:effectExtent l="0" t="0" r="0" b="0"/>
            <wp:docPr id="13" name="Рисунок 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52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1358" t="31263" r="43500" b="55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Ответ: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Обоснование ответа:</w:t>
      </w:r>
    </w:p>
    <w:p>
      <w:pPr>
        <w:pStyle w:val="Normal"/>
        <w:spacing w:lineRule="auto" w:line="240" w:before="0" w:after="0"/>
        <w:rPr>
          <w:b/>
          <w:b/>
        </w:rPr>
      </w:pPr>
      <w:r>
        <w:rPr>
          <w:b/>
        </w:rPr>
      </w:r>
    </w:p>
    <w:p>
      <w:pPr>
        <w:pStyle w:val="Normal"/>
        <w:spacing w:lineRule="auto" w:line="240" w:before="0" w:after="0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8.  Прочитайте текст, выберите правильный ответ и запишите аргументы, обосновывающие выбор ответа. 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  <w:lang w:eastAsia="ru-RU"/>
        </w:rPr>
      </w:pPr>
      <w:r>
        <w:rPr>
          <w:sz w:val="24"/>
          <w:szCs w:val="24"/>
        </w:rPr>
        <w:t>Условные отметки уровней (высоты, глубины) на планах, разрезах, фасадах показывают расстояние по высоте от уровня поверхности какого-либо элемента конструкции здания, расположенного вблизи планировочной поверхности земли.</w:t>
      </w:r>
      <w:r>
        <w:rPr>
          <w:rFonts w:cs="Arial" w:ascii="Arial" w:hAnsi="Arial"/>
        </w:rPr>
        <w:t> </w:t>
      </w:r>
      <w:r>
        <w:rPr>
          <w:sz w:val="24"/>
          <w:szCs w:val="24"/>
          <w:lang w:eastAsia="ru-RU"/>
        </w:rPr>
        <w:t>Высота  потолка комнаты 1 этажа равна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/>
        <w:drawing>
          <wp:inline distT="0" distB="0" distL="0" distR="0">
            <wp:extent cx="3210560" cy="2106930"/>
            <wp:effectExtent l="0" t="0" r="0" b="0"/>
            <wp:docPr id="14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3894" t="31082" r="30360" b="39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А)7,84 м         </w:t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Б)5,6 м        </w:t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В)2,67 м    </w:t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Г) 7,34м</w:t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Ответ:</w:t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Обоснование ответа:</w:t>
      </w:r>
    </w:p>
    <w:p>
      <w:pPr>
        <w:pStyle w:val="Normal"/>
        <w:spacing w:lineRule="auto" w:line="240" w:before="0" w:after="0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 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b/>
          <w:sz w:val="24"/>
          <w:szCs w:val="24"/>
          <w:lang w:eastAsia="ru-RU"/>
        </w:rPr>
        <w:t xml:space="preserve">9. Прочитайте текст, </w:t>
      </w:r>
      <w:r>
        <w:rPr>
          <w:b/>
          <w:sz w:val="24"/>
          <w:szCs w:val="24"/>
        </w:rPr>
        <w:t>выберите   правильный ответ</w:t>
      </w:r>
      <w:r>
        <w:rPr>
          <w:sz w:val="24"/>
          <w:szCs w:val="24"/>
        </w:rPr>
        <w:t xml:space="preserve">. 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 xml:space="preserve">В рабочий комплект чертежей промышленных зданий и сооружений входят 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А) чертежи генерального плана и транспорта, архитектурно-строительные,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железобетонных и  металлических конструкций, санитарно-технических устройств, отопления и вентиляции;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Б)  чертежи железобетонных конструкций, металлических конструкций, чертежи деталей;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В) чертежи генерального плана и транспорта, архитектурно-строительные,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железобетонных конструкций.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  <w:lang w:eastAsia="ru-RU"/>
        </w:rPr>
        <w:t xml:space="preserve">Г) </w:t>
      </w:r>
      <w:r>
        <w:rPr>
          <w:sz w:val="24"/>
          <w:szCs w:val="24"/>
        </w:rPr>
        <w:t>чертежи   архитектурно-строительные, металлических конструкций, санитарно-технических устройств, отопления и вентиляции;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Ответ:</w:t>
      </w:r>
    </w:p>
    <w:p>
      <w:pPr>
        <w:pStyle w:val="Normal"/>
        <w:shd w:val="clear" w:color="auto" w:fill="FFFFFF"/>
        <w:spacing w:lineRule="auto" w:line="240" w:before="0" w:after="0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10. </w:t>
      </w:r>
      <w:r>
        <w:rPr>
          <w:b/>
        </w:rPr>
        <w:t>Прочитайте текст и запишите развернутый ответ</w:t>
      </w:r>
      <w:r>
        <w:rPr>
          <w:b/>
          <w:sz w:val="24"/>
          <w:szCs w:val="24"/>
          <w:lang w:eastAsia="ru-RU"/>
        </w:rPr>
        <w:t xml:space="preserve">.  </w:t>
      </w:r>
    </w:p>
    <w:p>
      <w:pPr>
        <w:pStyle w:val="Normal"/>
        <w:shd w:val="clear" w:color="auto" w:fill="FFFFFF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  <w:lang w:eastAsia="ru-RU"/>
        </w:rPr>
        <w:t xml:space="preserve">ГОСТ 2.304-81 устанавливает параметры шрифта для надписей, наносимых на чертежах и технических документов всех отраслей промышленности и строительства. </w:t>
      </w:r>
      <w:r>
        <w:rPr>
          <w:sz w:val="24"/>
          <w:szCs w:val="24"/>
        </w:rPr>
        <w:t xml:space="preserve">Какими параметрами определяют чертежный шрифт: </w:t>
      </w:r>
    </w:p>
    <w:p>
      <w:pPr>
        <w:pStyle w:val="Normal"/>
        <w:shd w:val="clear" w:color="auto" w:fill="FFFFFF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</w:rPr>
        <w:t>Ответ:</w:t>
      </w:r>
    </w:p>
    <w:p>
      <w:pPr>
        <w:pStyle w:val="Normal"/>
        <w:spacing w:lineRule="auto" w:line="240" w:before="0" w:after="0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b/>
          <w:sz w:val="24"/>
          <w:szCs w:val="24"/>
          <w:lang w:eastAsia="ru-RU"/>
        </w:rPr>
        <w:t xml:space="preserve">11. </w:t>
      </w:r>
      <w:r>
        <w:rPr>
          <w:b/>
          <w:sz w:val="24"/>
          <w:szCs w:val="24"/>
        </w:rPr>
        <w:t xml:space="preserve"> Прочитайте текст, выберите один правильный ответ</w:t>
      </w:r>
      <w:r>
        <w:rPr>
          <w:sz w:val="24"/>
          <w:szCs w:val="24"/>
        </w:rPr>
        <w:t>. Геометрическое тело – часть</w:t>
      </w:r>
      <w:r>
        <w:rPr>
          <w:sz w:val="28"/>
          <w:szCs w:val="24"/>
        </w:rPr>
        <w:t xml:space="preserve"> </w:t>
      </w:r>
      <w:r>
        <w:rPr>
          <w:sz w:val="24"/>
          <w:szCs w:val="24"/>
        </w:rPr>
        <w:t>пространства, ограниченная гранными, линейчатыми или криволинейными поверхностями. 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Укажите многогранник среди указанных геометрических тел.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 xml:space="preserve">А) цилиндр 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 xml:space="preserve">Б) конус  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 xml:space="preserve">В) пирамида 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Г) шар</w:t>
      </w:r>
    </w:p>
    <w:p>
      <w:pPr>
        <w:pStyle w:val="Normal"/>
        <w:spacing w:lineRule="auto" w:line="240" w:before="0" w:after="0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Ответ:</w:t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b/>
          <w:sz w:val="24"/>
          <w:szCs w:val="24"/>
          <w:lang w:eastAsia="ru-RU"/>
        </w:rPr>
        <w:t xml:space="preserve">12. </w:t>
      </w:r>
      <w:r>
        <w:rPr>
          <w:b/>
          <w:sz w:val="24"/>
          <w:szCs w:val="24"/>
        </w:rPr>
        <w:t xml:space="preserve"> Прочитайте текст и запишите развернутый ответ.  </w:t>
      </w:r>
      <w:r>
        <w:rPr>
          <w:sz w:val="24"/>
          <w:szCs w:val="24"/>
        </w:rPr>
        <w:t>Чертеж должен иметь полное представление о форме изображаемого предмета, его размерах, материале, а также содержать сведения о способах его изготовления. Все изображения на чертежах в зависимости от их содержания, разделяют на виды, разрезы и сечения. Напишите определение разреза.</w:t>
      </w:r>
    </w:p>
    <w:p>
      <w:pPr>
        <w:pStyle w:val="Normal"/>
        <w:spacing w:lineRule="auto" w:line="240" w:before="0" w:after="0"/>
        <w:rPr>
          <w:b/>
          <w:b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Ответ:</w:t>
      </w:r>
    </w:p>
    <w:p>
      <w:pPr>
        <w:pStyle w:val="Normal"/>
        <w:spacing w:lineRule="auto" w:line="240" w:before="0" w:after="0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 </w:t>
      </w:r>
    </w:p>
    <w:p>
      <w:pPr>
        <w:pStyle w:val="Normal"/>
        <w:spacing w:lineRule="auto" w:line="240" w:before="0" w:after="0"/>
        <w:rPr>
          <w:b/>
          <w:b/>
        </w:rPr>
      </w:pPr>
      <w:r>
        <w:rPr>
          <w:b/>
          <w:sz w:val="24"/>
          <w:szCs w:val="24"/>
          <w:lang w:eastAsia="ru-RU"/>
        </w:rPr>
        <w:t xml:space="preserve">13. </w:t>
      </w:r>
      <w:r>
        <w:rPr>
          <w:b/>
        </w:rPr>
        <w:t>Прочитайте текст и установите последовательность.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 xml:space="preserve">1) Проводятся линии проекционной связи  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2) Проставляются размеры детали.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3) Обводятся контуры детали сплошной основной толстой линией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 xml:space="preserve">4) Строятся оси фронтальной, горизонтальной и профильной плоскостей  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Style w:val="ac"/>
        <w:tblW w:w="101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027"/>
        <w:gridCol w:w="2027"/>
        <w:gridCol w:w="2028"/>
        <w:gridCol w:w="2027"/>
        <w:gridCol w:w="2028"/>
      </w:tblGrid>
      <w:tr>
        <w:trPr/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А</w:t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Б</w:t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В</w:t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Г</w:t>
            </w:r>
          </w:p>
        </w:tc>
      </w:tr>
      <w:tr>
        <w:trPr/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Ответ</w:t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</w:tr>
    </w:tbl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0" w:after="0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b/>
          <w:sz w:val="24"/>
          <w:szCs w:val="24"/>
          <w:lang w:eastAsia="ru-RU"/>
        </w:rPr>
        <w:t xml:space="preserve">14. </w:t>
      </w:r>
      <w:r>
        <w:rPr>
          <w:b/>
          <w:sz w:val="24"/>
          <w:szCs w:val="24"/>
        </w:rPr>
        <w:t xml:space="preserve">Прочитайте текст и запишите развернутый ответ. </w:t>
      </w:r>
      <w:r>
        <w:rPr>
          <w:sz w:val="24"/>
          <w:szCs w:val="24"/>
        </w:rPr>
        <w:t>Сечением называется изображение фигуры, получающейся при мысленном рассечении предмета одной или несколькими плоскостями, на сечении показывается только то, что расположено непосредственно в секущей плоскости.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Как принято располагать вынесенное сечение?</w:t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Ответ:</w:t>
      </w:r>
    </w:p>
    <w:p>
      <w:pPr>
        <w:pStyle w:val="Normal"/>
        <w:spacing w:lineRule="auto" w:line="240" w:before="0" w:after="0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15.  Прочитайте текст, выберите  правильный ответ, запишите аргументы, обосновывающие выбор ответа.  Определите </w:t>
      </w:r>
      <w:r>
        <w:rPr>
          <w:sz w:val="24"/>
          <w:szCs w:val="24"/>
        </w:rPr>
        <w:t>площадь здания, зная его основные параметры длину и ширину?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drawing>
          <wp:anchor behindDoc="0" distT="0" distB="0" distL="0" distR="114300" simplePos="0" locked="0" layoutInCell="0" allowOverlap="1" relativeHeight="65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2381885" cy="1630045"/>
            <wp:effectExtent l="0" t="0" r="0" b="0"/>
            <wp:wrapSquare wrapText="bothSides"/>
            <wp:docPr id="15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7015" t="25645" r="48053" b="61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/>
        <w:br/>
      </w:r>
      <w:r>
        <w:rPr>
          <w:sz w:val="24"/>
          <w:szCs w:val="24"/>
        </w:rPr>
        <w:t xml:space="preserve">       А) 27м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             Б) 34м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         В) 21,6 м</w:t>
      </w:r>
      <w:r>
        <w:rPr>
          <w:sz w:val="24"/>
          <w:szCs w:val="24"/>
          <w:vertAlign w:val="superscript"/>
        </w:rPr>
        <w:t xml:space="preserve">2     </w:t>
      </w:r>
      <w:r>
        <w:rPr>
          <w:sz w:val="24"/>
          <w:szCs w:val="24"/>
        </w:rPr>
        <w:t>Г) 18,6 м</w:t>
      </w:r>
      <w:r>
        <w:rPr>
          <w:sz w:val="24"/>
          <w:szCs w:val="24"/>
          <w:vertAlign w:val="superscript"/>
        </w:rPr>
        <w:t xml:space="preserve">2     </w:t>
      </w:r>
    </w:p>
    <w:p>
      <w:pPr>
        <w:pStyle w:val="Normal"/>
        <w:spacing w:lineRule="auto" w:line="240" w:before="0" w:after="0"/>
        <w:rPr>
          <w:b/>
          <w:b/>
          <w:sz w:val="28"/>
          <w:szCs w:val="28"/>
          <w:vertAlign w:val="superscript"/>
        </w:rPr>
      </w:pPr>
      <w:r>
        <w:rPr>
          <w:b/>
          <w:sz w:val="28"/>
          <w:szCs w:val="28"/>
          <w:vertAlign w:val="superscript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Ответ: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Обоснование: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b/>
          <w:sz w:val="24"/>
          <w:szCs w:val="24"/>
          <w:lang w:eastAsia="ru-RU"/>
        </w:rPr>
        <w:t>16. Прочитайте текст и запишите развернутый ответ.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Прежде чем приступить к основному рисунку интерьера, рекомендуется выполнить несколько эскизов. Что является основой интерьера?</w:t>
      </w:r>
    </w:p>
    <w:p>
      <w:pPr>
        <w:pStyle w:val="Normal"/>
        <w:spacing w:lineRule="auto" w:line="240" w:before="0" w:after="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240" w:before="0" w:after="0"/>
        <w:rPr>
          <w:sz w:val="28"/>
          <w:szCs w:val="28"/>
        </w:rPr>
      </w:pPr>
      <w:r>
        <w:rPr/>
        <w:drawing>
          <wp:inline distT="0" distB="0" distL="0" distR="0">
            <wp:extent cx="3151505" cy="1972310"/>
            <wp:effectExtent l="0" t="0" r="0" b="0"/>
            <wp:docPr id="16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5574" t="24342" r="23766" b="36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Ответ:</w:t>
      </w:r>
    </w:p>
    <w:p>
      <w:pPr>
        <w:pStyle w:val="Normal"/>
        <w:spacing w:lineRule="auto" w:line="240" w:before="0" w:after="0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17.   Прочитайте текст и установите соответствие в  наименовании красок и их цвета.</w:t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А) красный               1) белила (цинковые);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Б) оранжевый          2) изумрудная зелень;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В) зеленый               3) охра красная;</w:t>
      </w:r>
    </w:p>
    <w:p>
      <w:pPr>
        <w:pStyle w:val="Normal"/>
        <w:tabs>
          <w:tab w:val="clear" w:pos="708"/>
          <w:tab w:val="left" w:pos="7403" w:leader="none"/>
        </w:tabs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Г) белый                   4) кадмий оранжевый;</w:t>
        <w:tab/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Style w:val="ac"/>
        <w:tblW w:w="101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027"/>
        <w:gridCol w:w="2027"/>
        <w:gridCol w:w="2028"/>
        <w:gridCol w:w="2027"/>
        <w:gridCol w:w="2028"/>
      </w:tblGrid>
      <w:tr>
        <w:trPr/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А</w:t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Б</w:t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В</w:t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Г</w:t>
            </w:r>
          </w:p>
        </w:tc>
      </w:tr>
      <w:tr>
        <w:trPr/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Ответ</w:t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</w:tr>
    </w:tbl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before="0" w:after="0"/>
        <w:rPr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18. 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eastAsia="ru-RU"/>
        </w:rPr>
        <w:t xml:space="preserve">Прочитайте текст и запишите развернутый ответ. </w:t>
      </w:r>
      <w:r>
        <w:rPr>
          <w:sz w:val="24"/>
          <w:szCs w:val="24"/>
          <w:lang w:eastAsia="ru-RU"/>
        </w:rPr>
        <w:t>Все цвета делят на ахроматические и хроматические. Напишите определения этих понятий.</w:t>
      </w:r>
    </w:p>
    <w:tbl>
      <w:tblPr>
        <w:tblStyle w:val="ac"/>
        <w:tblW w:w="101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3379"/>
        <w:gridCol w:w="3379"/>
        <w:gridCol w:w="3379"/>
      </w:tblGrid>
      <w:tr>
        <w:trPr/>
        <w:tc>
          <w:tcPr>
            <w:tcW w:w="337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337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А) ахроматические</w:t>
            </w:r>
          </w:p>
        </w:tc>
        <w:tc>
          <w:tcPr>
            <w:tcW w:w="337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Б) хроматические.</w:t>
            </w:r>
          </w:p>
        </w:tc>
      </w:tr>
      <w:tr>
        <w:trPr/>
        <w:tc>
          <w:tcPr>
            <w:tcW w:w="337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Ответ</w:t>
            </w:r>
          </w:p>
        </w:tc>
        <w:tc>
          <w:tcPr>
            <w:tcW w:w="337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337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</w:tr>
    </w:tbl>
    <w:p>
      <w:pPr>
        <w:pStyle w:val="Normal"/>
        <w:spacing w:lineRule="auto" w:line="240" w:before="0" w:after="0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b/>
          <w:sz w:val="24"/>
          <w:szCs w:val="24"/>
          <w:lang w:eastAsia="ru-RU"/>
        </w:rPr>
        <w:t xml:space="preserve">19. 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Прочитайте текст, выберите  правильный ответ.</w:t>
      </w:r>
      <w:r>
        <w:rPr>
          <w:sz w:val="24"/>
          <w:szCs w:val="24"/>
        </w:rPr>
        <w:t xml:space="preserve"> Сколько плитки размером 50х50 понадобится в парную? Если площадь парной составляет 8м</w:t>
      </w: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>?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/>
        <w:drawing>
          <wp:inline distT="0" distB="0" distL="0" distR="0">
            <wp:extent cx="3349625" cy="2667000"/>
            <wp:effectExtent l="0" t="0" r="0" b="0"/>
            <wp:docPr id="17" name="Рисунок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5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5297" t="19669" r="39457" b="55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8"/>
          <w:szCs w:val="28"/>
        </w:rPr>
        <w:br/>
      </w:r>
      <w:r>
        <w:rPr>
          <w:sz w:val="24"/>
          <w:szCs w:val="24"/>
        </w:rPr>
        <w:t xml:space="preserve"> А) 47шт;         Б) 32шт;             В) 26шт.    Г) 20шт</w:t>
      </w:r>
    </w:p>
    <w:p>
      <w:pPr>
        <w:pStyle w:val="Normal"/>
        <w:spacing w:lineRule="auto" w:line="240" w:before="0" w:after="0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  <w:lang w:eastAsia="ru-RU"/>
        </w:rPr>
      </w:pPr>
      <w:r>
        <w:rPr>
          <w:b/>
          <w:sz w:val="24"/>
          <w:szCs w:val="24"/>
        </w:rPr>
        <w:t>20.  Прочитайте текст и</w:t>
      </w:r>
      <w:r>
        <w:rPr>
          <w:b/>
          <w:sz w:val="24"/>
          <w:szCs w:val="24"/>
          <w:lang w:eastAsia="ru-RU"/>
        </w:rPr>
        <w:t xml:space="preserve"> запишите развернутый обоснованный ответ.</w:t>
      </w:r>
      <w:r>
        <w:rPr>
          <w:sz w:val="24"/>
          <w:szCs w:val="24"/>
          <w:lang w:eastAsia="ru-RU"/>
        </w:rPr>
        <w:t xml:space="preserve">  Эскизы и чертежи по декоративно-художественной отделке, зданий выполняют как в процессе архитектурного проектирования будущего здания, так и при реставрационных работах. Как выполнить покраску акварельными красками плиточного пола?</w:t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Ответ:</w:t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  <w:lang w:eastAsia="ru-RU"/>
        </w:rPr>
        <w:t>Обоснование:</w:t>
      </w:r>
    </w:p>
    <w:p>
      <w:pPr>
        <w:pStyle w:val="Leftmargin"/>
        <w:spacing w:beforeAutospacing="0" w:before="0" w:afterAutospacing="0" w:after="0"/>
        <w:rPr>
          <w:b/>
          <w:b/>
        </w:rPr>
      </w:pPr>
      <w:r>
        <w:rPr>
          <w:b/>
        </w:rPr>
      </w:r>
    </w:p>
    <w:p>
      <w:pPr>
        <w:pStyle w:val="Normal"/>
        <w:spacing w:lineRule="auto" w:line="240" w:before="0" w:after="0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Вариант 3</w:t>
      </w:r>
    </w:p>
    <w:p>
      <w:pPr>
        <w:pStyle w:val="Normal"/>
        <w:spacing w:lineRule="auto" w:line="240" w:before="0" w:after="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Тест по  учебной дисциплине ОП. 01 Основы строительного черчения</w:t>
      </w:r>
    </w:p>
    <w:p>
      <w:pPr>
        <w:pStyle w:val="Normal"/>
        <w:spacing w:lineRule="auto" w:line="240" w:before="0" w:after="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профессии 08.01.25 Мастер отделочных строительных и декоративных работ</w:t>
      </w:r>
    </w:p>
    <w:p>
      <w:pPr>
        <w:pStyle w:val="Normal"/>
        <w:spacing w:lineRule="auto" w:line="240" w:before="0" w:after="0"/>
        <w:jc w:val="both"/>
        <w:rPr>
          <w:b/>
          <w:b/>
          <w:sz w:val="24"/>
          <w:szCs w:val="24"/>
          <w:highlight w:val="yellow"/>
        </w:rPr>
      </w:pPr>
      <w:r>
        <w:rPr>
          <w:b/>
          <w:sz w:val="24"/>
          <w:szCs w:val="24"/>
          <w:highlight w:val="yellow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b/>
          <w:sz w:val="24"/>
          <w:szCs w:val="24"/>
        </w:rPr>
        <w:t>1.Прочитайте текст и установите последовательность.</w:t>
      </w:r>
      <w:r>
        <w:rPr>
          <w:b/>
        </w:rPr>
        <w:t xml:space="preserve"> </w:t>
      </w:r>
      <w:r>
        <w:rPr>
          <w:sz w:val="24"/>
          <w:szCs w:val="24"/>
        </w:rPr>
        <w:t>Эскиз детали – это чертеж, предназначенный для временного использования в производстве, выполненный от руки, в глазомерном масштабе, с соблюдением пропорций изображаемого предмета. Если изделие предполагается использовать многократно, то по эскизу выполняют чертеж. Эскиз выполняется в определенной последовательности: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1) как расположить виды на листе бумаги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2) решить, какой вид принять за главный – «вид спереди», в котором более характерна форма детали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3) нужно ли применять дополнительные виды, разрезы и сечения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4) определить минимальное, но необходимое количество видов для данной детали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Запишите соответствующую последовательность цифр слева направо:</w:t>
      </w:r>
    </w:p>
    <w:tbl>
      <w:tblPr>
        <w:tblStyle w:val="ac"/>
        <w:tblW w:w="101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027"/>
        <w:gridCol w:w="2027"/>
        <w:gridCol w:w="2028"/>
        <w:gridCol w:w="2027"/>
        <w:gridCol w:w="2028"/>
      </w:tblGrid>
      <w:tr>
        <w:trPr/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</w:tr>
    </w:tbl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Web"/>
        <w:shd w:val="clear" w:color="auto" w:fill="FFFFFF"/>
        <w:spacing w:before="0" w:after="0"/>
        <w:jc w:val="both"/>
        <w:rPr>
          <w:rFonts w:ascii="Calibri" w:hAnsi="Calibri" w:eastAsia="Calibri"/>
        </w:rPr>
      </w:pPr>
      <w:r>
        <w:rPr>
          <w:b/>
        </w:rPr>
        <w:t>2.</w:t>
      </w:r>
      <w:r>
        <w:rPr/>
        <w:t xml:space="preserve"> </w:t>
      </w:r>
      <w:r>
        <w:rPr>
          <w:b/>
        </w:rPr>
        <w:t>Прочитайте текст и установите соответствие между параметрами шрифта и обозначениями.</w:t>
      </w:r>
      <w:r>
        <w:rPr/>
        <w:t xml:space="preserve"> Все надписи, тексты и буквенно-цифровые обозначения на чертежах, схемах и других технических документах выполняют соответствующими шрифтами. </w:t>
      </w:r>
      <w:r>
        <w:rPr>
          <w:b/>
        </w:rPr>
        <w:t xml:space="preserve">   </w:t>
      </w:r>
    </w:p>
    <w:p>
      <w:pPr>
        <w:pStyle w:val="NormalWeb"/>
        <w:shd w:val="clear" w:color="auto" w:fill="FFFFFF"/>
        <w:spacing w:before="0" w:after="0"/>
        <w:rPr/>
      </w:pPr>
      <w:r>
        <w:rPr/>
        <w:t xml:space="preserve">                     </w:t>
      </w:r>
    </w:p>
    <w:tbl>
      <w:tblPr>
        <w:tblStyle w:val="ac"/>
        <w:tblW w:w="101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5068"/>
        <w:gridCol w:w="5068"/>
      </w:tblGrid>
      <w:tr>
        <w:trPr/>
        <w:tc>
          <w:tcPr>
            <w:tcW w:w="5068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  <w:t>А) высота прописных букв</w:t>
            </w:r>
          </w:p>
        </w:tc>
        <w:tc>
          <w:tcPr>
            <w:tcW w:w="5068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jc w:val="left"/>
              <w:rPr>
                <w:sz w:val="24"/>
                <w:szCs w:val="24"/>
                <w:lang w:val="en-US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 xml:space="preserve">1) </w:t>
            </w:r>
            <w:r>
              <w:rPr>
                <w:kern w:val="0"/>
                <w:sz w:val="24"/>
                <w:szCs w:val="24"/>
                <w:lang w:val="en-US" w:eastAsia="en-US" w:bidi="ar-SA"/>
              </w:rPr>
              <w:t>a</w:t>
            </w:r>
          </w:p>
        </w:tc>
      </w:tr>
      <w:tr>
        <w:trPr/>
        <w:tc>
          <w:tcPr>
            <w:tcW w:w="5068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  <w:t>Б)</w:t>
            </w:r>
            <w:r>
              <w:rPr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val="ru-RU" w:eastAsia="en-US" w:bidi="ar-SA"/>
              </w:rPr>
              <w:t xml:space="preserve"> расстояние между буквами</w:t>
            </w:r>
          </w:p>
        </w:tc>
        <w:tc>
          <w:tcPr>
            <w:tcW w:w="5068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 xml:space="preserve">2) </w:t>
            </w:r>
            <w:r>
              <w:rPr>
                <w:kern w:val="0"/>
                <w:sz w:val="24"/>
                <w:szCs w:val="24"/>
                <w:lang w:val="en-US" w:eastAsia="en-US" w:bidi="ar-SA"/>
              </w:rPr>
              <w:t>e</w:t>
            </w:r>
          </w:p>
        </w:tc>
      </w:tr>
      <w:tr>
        <w:trPr/>
        <w:tc>
          <w:tcPr>
            <w:tcW w:w="5068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  <w:t>В) минимальное расстояние между словами</w:t>
            </w:r>
          </w:p>
        </w:tc>
        <w:tc>
          <w:tcPr>
            <w:tcW w:w="5068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jc w:val="left"/>
              <w:rPr>
                <w:sz w:val="24"/>
                <w:szCs w:val="24"/>
                <w:lang w:val="en-US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 xml:space="preserve">3) </w:t>
            </w:r>
            <w:r>
              <w:rPr>
                <w:kern w:val="0"/>
                <w:sz w:val="24"/>
                <w:szCs w:val="24"/>
                <w:lang w:val="en-US" w:eastAsia="en-US" w:bidi="ar-SA"/>
              </w:rPr>
              <w:t xml:space="preserve"> h</w:t>
            </w:r>
          </w:p>
        </w:tc>
      </w:tr>
      <w:tr>
        <w:trPr/>
        <w:tc>
          <w:tcPr>
            <w:tcW w:w="5068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  <w:t>Г) толщина линий шрифта</w:t>
            </w:r>
          </w:p>
        </w:tc>
        <w:tc>
          <w:tcPr>
            <w:tcW w:w="5068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 xml:space="preserve">4) </w:t>
            </w:r>
            <w:r>
              <w:rPr>
                <w:kern w:val="0"/>
                <w:sz w:val="24"/>
                <w:szCs w:val="24"/>
                <w:lang w:val="en-US" w:eastAsia="en-US" w:bidi="ar-SA"/>
              </w:rPr>
              <w:t>d</w:t>
            </w:r>
          </w:p>
        </w:tc>
      </w:tr>
    </w:tbl>
    <w:p>
      <w:pPr>
        <w:pStyle w:val="Normal"/>
        <w:tabs>
          <w:tab w:val="clear" w:pos="708"/>
          <w:tab w:val="left" w:pos="540" w:leader="none"/>
        </w:tabs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clear" w:pos="708"/>
          <w:tab w:val="left" w:pos="540" w:leader="none"/>
        </w:tabs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Style w:val="ac"/>
        <w:tblW w:w="101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027"/>
        <w:gridCol w:w="2027"/>
        <w:gridCol w:w="2028"/>
        <w:gridCol w:w="2027"/>
        <w:gridCol w:w="2028"/>
      </w:tblGrid>
      <w:tr>
        <w:trPr/>
        <w:tc>
          <w:tcPr>
            <w:tcW w:w="202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А</w:t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Б</w:t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В</w:t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Г</w:t>
            </w:r>
          </w:p>
        </w:tc>
      </w:tr>
      <w:tr>
        <w:trPr/>
        <w:tc>
          <w:tcPr>
            <w:tcW w:w="202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Ответ:</w:t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</w:tr>
    </w:tbl>
    <w:p>
      <w:pPr>
        <w:pStyle w:val="Normal"/>
        <w:tabs>
          <w:tab w:val="clear" w:pos="708"/>
          <w:tab w:val="left" w:pos="540" w:leader="none"/>
        </w:tabs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clear" w:pos="708"/>
          <w:tab w:val="left" w:pos="540" w:leader="none"/>
        </w:tabs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Web"/>
        <w:shd w:val="clear" w:color="auto" w:fill="FFFFFF"/>
        <w:spacing w:before="0" w:after="0"/>
        <w:rPr>
          <w:rStyle w:val="Fontstyle01"/>
          <w:color w:val="auto"/>
        </w:rPr>
      </w:pPr>
      <w:r>
        <w:rPr>
          <w:b/>
        </w:rPr>
        <w:t xml:space="preserve">3. Прочитайте текст и дайте развернутый ответ . </w:t>
      </w:r>
      <w:r>
        <w:rPr/>
        <w:t>Все знаки и цифры</w:t>
      </w:r>
      <w:r>
        <w:rPr>
          <w:b/>
        </w:rPr>
        <w:t xml:space="preserve"> </w:t>
      </w:r>
      <w:r>
        <w:rPr>
          <w:rFonts w:eastAsia="Calibri"/>
        </w:rPr>
        <w:t>пишут по направлению размерной линии, справа налево или снизу вверх. Знаки на чертеже означают:</w:t>
      </w:r>
    </w:p>
    <w:p>
      <w:pPr>
        <w:pStyle w:val="NormalWeb"/>
        <w:shd w:val="clear" w:color="auto" w:fill="FFFFFF"/>
        <w:spacing w:before="0" w:after="0"/>
        <w:rPr/>
      </w:pPr>
      <w:r>
        <w:rPr/>
        <w:t xml:space="preserve">А) </w:t>
      </w:r>
      <w:r>
        <w:rPr>
          <w:rFonts w:eastAsia="Calibri"/>
          <w:lang w:val="en-US"/>
        </w:rPr>
        <w:t>R</w:t>
      </w:r>
      <w:r>
        <w:rPr>
          <w:rFonts w:eastAsia="Calibri"/>
        </w:rPr>
        <w:t>10</w:t>
      </w:r>
    </w:p>
    <w:p>
      <w:pPr>
        <w:pStyle w:val="NormalWeb"/>
        <w:shd w:val="clear" w:color="auto" w:fill="FFFFFF"/>
        <w:spacing w:before="0" w:after="0"/>
        <w:rPr>
          <w:rFonts w:ascii="Georgia" w:hAnsi="Georgia"/>
          <w:sz w:val="30"/>
          <w:szCs w:val="30"/>
          <w:shd w:fill="FFFFFF" w:val="clear"/>
        </w:rPr>
      </w:pPr>
      <w:r>
        <w:rPr/>
        <w:t>Б) Ø12</w:t>
      </w:r>
    </w:p>
    <w:p>
      <w:pPr>
        <w:pStyle w:val="NormalWeb"/>
        <w:shd w:val="clear" w:color="auto" w:fill="FFFFFF"/>
        <w:spacing w:before="0" w:after="0"/>
        <w:rPr/>
      </w:pPr>
      <w:r>
        <w:rPr/>
        <w:t xml:space="preserve">В)  </w:t>
      </w:r>
      <w:r>
        <w:rPr/>
        <w:drawing>
          <wp:inline distT="0" distB="0" distL="0" distR="0">
            <wp:extent cx="417830" cy="226695"/>
            <wp:effectExtent l="0" t="0" r="0" b="0"/>
            <wp:docPr id="18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9215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="0" w:after="0"/>
        <w:rPr/>
      </w:pPr>
      <w:r>
        <w:rPr/>
        <w:t xml:space="preserve">Г) </w:t>
      </w:r>
      <w:r>
        <w:rPr>
          <w:lang w:val="en-US"/>
        </w:rPr>
        <w:t>L</w:t>
      </w:r>
      <w:r>
        <w:rPr/>
        <w:t>200</w:t>
      </w:r>
    </w:p>
    <w:tbl>
      <w:tblPr>
        <w:tblStyle w:val="ac"/>
        <w:tblW w:w="101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027"/>
        <w:gridCol w:w="2027"/>
        <w:gridCol w:w="2028"/>
        <w:gridCol w:w="2027"/>
        <w:gridCol w:w="2028"/>
      </w:tblGrid>
      <w:tr>
        <w:trPr/>
        <w:tc>
          <w:tcPr>
            <w:tcW w:w="202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А</w:t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Б</w:t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В</w:t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Г</w:t>
            </w:r>
          </w:p>
        </w:tc>
      </w:tr>
      <w:tr>
        <w:trPr/>
        <w:tc>
          <w:tcPr>
            <w:tcW w:w="202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Ответ:</w:t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</w:tr>
    </w:tbl>
    <w:p>
      <w:pPr>
        <w:pStyle w:val="Normal"/>
        <w:tabs>
          <w:tab w:val="clear" w:pos="708"/>
          <w:tab w:val="left" w:pos="540" w:leader="none"/>
        </w:tabs>
        <w:spacing w:lineRule="auto" w:line="240" w:before="0" w:after="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hd w:val="clear" w:color="auto" w:fill="FFFFFF"/>
        <w:spacing w:lineRule="auto" w:line="240" w:before="0" w:after="0"/>
        <w:ind w:right="-70" w:hanging="0"/>
        <w:rPr>
          <w:sz w:val="24"/>
          <w:szCs w:val="24"/>
        </w:rPr>
      </w:pPr>
      <w:r>
        <w:rPr>
          <w:b/>
          <w:sz w:val="24"/>
          <w:szCs w:val="24"/>
        </w:rPr>
        <w:t xml:space="preserve">4. Прочитайте текст и  установите соответствие. </w:t>
      </w:r>
      <w:r>
        <w:rPr>
          <w:sz w:val="24"/>
          <w:szCs w:val="24"/>
        </w:rPr>
        <w:t xml:space="preserve"> Чертежи оформляются по правилам, установленным ЕСКД, на листах бумаги  определенных размеров, называемых форматами:</w:t>
      </w:r>
    </w:p>
    <w:p>
      <w:pPr>
        <w:pStyle w:val="NormalWeb"/>
        <w:shd w:val="clear" w:color="auto" w:fill="FFFFFF"/>
        <w:spacing w:before="0" w:after="0"/>
        <w:rPr/>
      </w:pPr>
      <w:r>
        <w:rPr/>
      </w:r>
    </w:p>
    <w:tbl>
      <w:tblPr>
        <w:tblStyle w:val="ac"/>
        <w:tblW w:w="101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5068"/>
        <w:gridCol w:w="5068"/>
      </w:tblGrid>
      <w:tr>
        <w:trPr/>
        <w:tc>
          <w:tcPr>
            <w:tcW w:w="5068" w:type="dxa"/>
            <w:tcBorders/>
          </w:tcPr>
          <w:p>
            <w:pPr>
              <w:pStyle w:val="NormalWeb"/>
              <w:widowControl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kern w:val="0"/>
                <w:lang w:val="ru-RU" w:eastAsia="en-US" w:bidi="ar-SA"/>
              </w:rPr>
              <w:t>А)  А1</w:t>
            </w:r>
          </w:p>
        </w:tc>
        <w:tc>
          <w:tcPr>
            <w:tcW w:w="5068" w:type="dxa"/>
            <w:tcBorders/>
          </w:tcPr>
          <w:p>
            <w:pPr>
              <w:pStyle w:val="NormalWeb"/>
              <w:widowControl/>
              <w:spacing w:lineRule="auto" w:line="240" w:before="0" w:after="0"/>
              <w:jc w:val="both"/>
              <w:rPr>
                <w:kern w:val="0"/>
                <w:lang w:val="ru-RU" w:eastAsia="en-US" w:bidi="ar-SA"/>
              </w:rPr>
            </w:pPr>
            <w:r>
              <w:rPr>
                <w:kern w:val="0"/>
                <w:lang w:val="ru-RU" w:eastAsia="en-US" w:bidi="ar-SA"/>
              </w:rPr>
              <w:t>1     210х297</w:t>
            </w:r>
          </w:p>
        </w:tc>
      </w:tr>
      <w:tr>
        <w:trPr/>
        <w:tc>
          <w:tcPr>
            <w:tcW w:w="5068" w:type="dxa"/>
            <w:tcBorders/>
          </w:tcPr>
          <w:p>
            <w:pPr>
              <w:pStyle w:val="NormalWeb"/>
              <w:widowControl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kern w:val="0"/>
                <w:lang w:val="ru-RU" w:eastAsia="en-US" w:bidi="ar-SA"/>
              </w:rPr>
              <w:t>Б)  А 2</w:t>
            </w:r>
          </w:p>
        </w:tc>
        <w:tc>
          <w:tcPr>
            <w:tcW w:w="5068" w:type="dxa"/>
            <w:tcBorders/>
          </w:tcPr>
          <w:p>
            <w:pPr>
              <w:pStyle w:val="NormalWeb"/>
              <w:widowControl/>
              <w:spacing w:lineRule="auto" w:line="240" w:before="0" w:after="0"/>
              <w:jc w:val="both"/>
              <w:rPr>
                <w:kern w:val="0"/>
                <w:lang w:val="ru-RU" w:eastAsia="en-US" w:bidi="ar-SA"/>
              </w:rPr>
            </w:pPr>
            <w:r>
              <w:rPr>
                <w:kern w:val="0"/>
                <w:lang w:val="ru-RU" w:eastAsia="en-US" w:bidi="ar-SA"/>
              </w:rPr>
              <w:t>2     297х420</w:t>
            </w:r>
          </w:p>
        </w:tc>
      </w:tr>
      <w:tr>
        <w:trPr/>
        <w:tc>
          <w:tcPr>
            <w:tcW w:w="5068" w:type="dxa"/>
            <w:tcBorders/>
          </w:tcPr>
          <w:p>
            <w:pPr>
              <w:pStyle w:val="NormalWeb"/>
              <w:widowControl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kern w:val="0"/>
                <w:lang w:val="ru-RU" w:eastAsia="en-US" w:bidi="ar-SA"/>
              </w:rPr>
              <w:t>В) А3</w:t>
            </w:r>
          </w:p>
        </w:tc>
        <w:tc>
          <w:tcPr>
            <w:tcW w:w="5068" w:type="dxa"/>
            <w:tcBorders/>
          </w:tcPr>
          <w:p>
            <w:pPr>
              <w:pStyle w:val="NormalWeb"/>
              <w:widowControl/>
              <w:spacing w:lineRule="auto" w:line="240" w:before="0" w:after="0"/>
              <w:jc w:val="both"/>
              <w:rPr>
                <w:kern w:val="0"/>
                <w:lang w:val="ru-RU" w:eastAsia="en-US" w:bidi="ar-SA"/>
              </w:rPr>
            </w:pPr>
            <w:r>
              <w:rPr>
                <w:kern w:val="0"/>
                <w:lang w:val="ru-RU" w:eastAsia="en-US" w:bidi="ar-SA"/>
              </w:rPr>
              <w:t>3     594х841</w:t>
            </w:r>
          </w:p>
        </w:tc>
      </w:tr>
      <w:tr>
        <w:trPr/>
        <w:tc>
          <w:tcPr>
            <w:tcW w:w="5068" w:type="dxa"/>
            <w:tcBorders/>
          </w:tcPr>
          <w:p>
            <w:pPr>
              <w:pStyle w:val="NormalWeb"/>
              <w:widowControl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kern w:val="0"/>
                <w:lang w:val="ru-RU" w:eastAsia="en-US" w:bidi="ar-SA"/>
              </w:rPr>
              <w:t>Г) А4</w:t>
            </w:r>
          </w:p>
        </w:tc>
        <w:tc>
          <w:tcPr>
            <w:tcW w:w="5068" w:type="dxa"/>
            <w:tcBorders/>
          </w:tcPr>
          <w:p>
            <w:pPr>
              <w:pStyle w:val="NormalWeb"/>
              <w:widowControl/>
              <w:spacing w:lineRule="auto" w:line="240" w:before="0" w:after="0"/>
              <w:jc w:val="both"/>
              <w:rPr>
                <w:kern w:val="0"/>
                <w:lang w:val="ru-RU" w:eastAsia="en-US" w:bidi="ar-SA"/>
              </w:rPr>
            </w:pPr>
            <w:r>
              <w:rPr>
                <w:kern w:val="0"/>
                <w:lang w:val="ru-RU" w:eastAsia="en-US" w:bidi="ar-SA"/>
              </w:rPr>
              <w:t>4     420х594</w:t>
            </w:r>
          </w:p>
        </w:tc>
      </w:tr>
    </w:tbl>
    <w:p>
      <w:pPr>
        <w:pStyle w:val="NormalWeb"/>
        <w:shd w:val="clear" w:color="auto" w:fill="FFFFFF"/>
        <w:spacing w:before="0" w:after="0"/>
        <w:rPr/>
      </w:pPr>
      <w:r>
        <w:rPr/>
      </w:r>
    </w:p>
    <w:tbl>
      <w:tblPr>
        <w:tblStyle w:val="ac"/>
        <w:tblW w:w="101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027"/>
        <w:gridCol w:w="2027"/>
        <w:gridCol w:w="2028"/>
        <w:gridCol w:w="2027"/>
        <w:gridCol w:w="2028"/>
      </w:tblGrid>
      <w:tr>
        <w:trPr/>
        <w:tc>
          <w:tcPr>
            <w:tcW w:w="202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А</w:t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Б</w:t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В</w:t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Г</w:t>
            </w:r>
          </w:p>
        </w:tc>
      </w:tr>
      <w:tr>
        <w:trPr/>
        <w:tc>
          <w:tcPr>
            <w:tcW w:w="202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Ответ:</w:t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</w:tr>
    </w:tbl>
    <w:p>
      <w:pPr>
        <w:pStyle w:val="NormalWeb"/>
        <w:shd w:val="clear" w:color="auto" w:fill="FFFFFF"/>
        <w:spacing w:before="0" w:after="0"/>
        <w:rPr/>
      </w:pPr>
      <w:r>
        <w:rPr/>
      </w:r>
    </w:p>
    <w:p>
      <w:pPr>
        <w:pStyle w:val="Normal"/>
        <w:tabs>
          <w:tab w:val="clear" w:pos="708"/>
          <w:tab w:val="left" w:pos="360" w:leader="none"/>
        </w:tabs>
        <w:spacing w:lineRule="auto" w:line="240" w:before="0" w:after="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eastAsia="ru-RU"/>
        </w:rPr>
        <w:t xml:space="preserve"> </w:t>
      </w:r>
      <w:r>
        <w:rPr>
          <w:b/>
          <w:sz w:val="24"/>
          <w:szCs w:val="24"/>
          <w:lang w:eastAsia="ru-RU"/>
        </w:rPr>
        <w:t xml:space="preserve">Прочитайте текст и </w:t>
      </w:r>
      <w:r>
        <w:rPr>
          <w:b/>
          <w:sz w:val="24"/>
          <w:szCs w:val="24"/>
        </w:rPr>
        <w:t xml:space="preserve">выберите один правильный ответ. </w:t>
      </w:r>
      <w:r>
        <w:rPr>
          <w:sz w:val="24"/>
          <w:szCs w:val="24"/>
        </w:rPr>
        <w:t>Проектно-конструкторская документация является объектом государственной и международной стандартизации.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При оформлении строительных чертежей руководствуются правилами, установленными:</w:t>
      </w:r>
    </w:p>
    <w:p>
      <w:pPr>
        <w:pStyle w:val="Normal"/>
        <w:shd w:val="clear" w:color="auto" w:fill="FFFFFF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А) только системой стандартов ЕСКД</w:t>
      </w:r>
    </w:p>
    <w:p>
      <w:pPr>
        <w:pStyle w:val="Normal"/>
        <w:shd w:val="clear" w:color="auto" w:fill="FFFFFF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Б) только системой стандартов СПДС</w:t>
      </w:r>
    </w:p>
    <w:p>
      <w:pPr>
        <w:pStyle w:val="Normal"/>
        <w:shd w:val="clear" w:color="auto" w:fill="FFFFFF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В) международной организацией по стандартизации ИСО</w:t>
      </w:r>
    </w:p>
    <w:p>
      <w:pPr>
        <w:pStyle w:val="Normal"/>
        <w:shd w:val="clear" w:color="auto" w:fill="FFFFFF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Г) системой стандартов ЕСКД и СПДС</w:t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Ответ:</w:t>
      </w:r>
    </w:p>
    <w:p>
      <w:pPr>
        <w:pStyle w:val="Normal"/>
        <w:spacing w:lineRule="auto" w:line="240" w:before="0" w:after="0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sz w:val="24"/>
          <w:szCs w:val="24"/>
          <w:lang w:eastAsia="ru-RU"/>
        </w:rPr>
      </w:pPr>
      <w:r>
        <w:rPr>
          <w:b/>
          <w:sz w:val="24"/>
          <w:szCs w:val="24"/>
        </w:rPr>
        <w:t xml:space="preserve">6. </w:t>
      </w:r>
      <w:r>
        <w:rPr>
          <w:b/>
          <w:sz w:val="24"/>
          <w:szCs w:val="24"/>
          <w:lang w:eastAsia="ru-RU"/>
        </w:rPr>
        <w:t>Прочитайте текст, в</w:t>
      </w:r>
      <w:r>
        <w:rPr>
          <w:b/>
          <w:sz w:val="24"/>
          <w:szCs w:val="24"/>
        </w:rPr>
        <w:t xml:space="preserve">ыберите  правильный ответ и запишите аргументы, обосновывающие выбор ответа. </w:t>
      </w:r>
      <w:r>
        <w:rPr>
          <w:sz w:val="24"/>
          <w:szCs w:val="24"/>
          <w:lang w:eastAsia="ru-RU"/>
        </w:rPr>
        <w:t xml:space="preserve"> 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Размеры на чертежах указывают размерными числами и размерными линиями. Размерные числа должны соответствовать действительным размерам изображаемого предмета. </w:t>
      </w:r>
    </w:p>
    <w:p>
      <w:pPr>
        <w:pStyle w:val="Normal"/>
        <w:shd w:val="clear" w:color="auto" w:fill="FFFFFF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А) миллиметрах</w:t>
      </w:r>
    </w:p>
    <w:p>
      <w:pPr>
        <w:pStyle w:val="Normal"/>
        <w:shd w:val="clear" w:color="auto" w:fill="FFFFFF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Б) сантиметрах</w:t>
      </w:r>
    </w:p>
    <w:p>
      <w:pPr>
        <w:pStyle w:val="Normal"/>
        <w:shd w:val="clear" w:color="auto" w:fill="FFFFFF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В)дюймах</w:t>
      </w:r>
    </w:p>
    <w:p>
      <w:pPr>
        <w:pStyle w:val="Normal"/>
        <w:shd w:val="clear" w:color="auto" w:fill="FFFFFF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Г) метрах</w:t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Ответ:</w:t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Обоснование</w:t>
      </w:r>
      <w:r>
        <w:rPr>
          <w:b/>
          <w:sz w:val="24"/>
          <w:szCs w:val="24"/>
          <w:lang w:eastAsia="ru-RU"/>
        </w:rPr>
        <w:t>:</w:t>
      </w:r>
    </w:p>
    <w:p>
      <w:pPr>
        <w:pStyle w:val="Normal"/>
        <w:spacing w:lineRule="auto" w:line="240" w:before="0" w:after="0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b/>
          <w:sz w:val="24"/>
          <w:szCs w:val="24"/>
          <w:lang w:eastAsia="ru-RU"/>
        </w:rPr>
        <w:t>7. Прочитайте текст, в</w:t>
      </w:r>
      <w:r>
        <w:rPr>
          <w:b/>
          <w:sz w:val="24"/>
          <w:szCs w:val="24"/>
        </w:rPr>
        <w:t xml:space="preserve">ыберите  правильный ответ и запишите аргументы, обосновывающие выбор ответа. </w:t>
      </w:r>
      <w:r>
        <w:rPr>
          <w:sz w:val="24"/>
          <w:szCs w:val="24"/>
          <w:lang w:eastAsia="ru-RU"/>
        </w:rPr>
        <w:t xml:space="preserve"> Какой буквой обозначен оконный проём без четвертей с двойными переплётами?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А)</w:t>
      </w:r>
      <w:r>
        <w:rPr/>
        <w:drawing>
          <wp:inline distT="0" distB="0" distL="0" distR="0">
            <wp:extent cx="1391285" cy="337820"/>
            <wp:effectExtent l="0" t="0" r="0" b="0"/>
            <wp:docPr id="19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0723" t="54232" r="54047" b="41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Б)    </w:t>
      </w:r>
      <w:r>
        <w:rPr/>
        <w:drawing>
          <wp:inline distT="0" distB="0" distL="0" distR="0">
            <wp:extent cx="1222375" cy="337820"/>
            <wp:effectExtent l="0" t="0" r="0" b="0"/>
            <wp:docPr id="20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46378" t="54232" r="40246" b="41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В)</w:t>
      </w:r>
      <w:r>
        <w:rPr/>
        <w:drawing>
          <wp:inline distT="0" distB="0" distL="0" distR="0">
            <wp:extent cx="1421130" cy="307975"/>
            <wp:effectExtent l="0" t="0" r="0" b="0"/>
            <wp:docPr id="21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0723" t="60957" r="53719" b="34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30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Г)</w:t>
      </w:r>
      <w:r>
        <w:rPr/>
        <w:drawing>
          <wp:inline distT="0" distB="0" distL="0" distR="0">
            <wp:extent cx="1282065" cy="307975"/>
            <wp:effectExtent l="0" t="0" r="0" b="0"/>
            <wp:docPr id="22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45723" t="60957" r="40246" b="34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30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Ответ: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eftmargin"/>
        <w:spacing w:beforeAutospacing="0" w:before="0" w:afterAutospacing="0" w:after="0"/>
        <w:jc w:val="both"/>
        <w:rPr>
          <w:b/>
          <w:b/>
        </w:rPr>
      </w:pPr>
      <w:r>
        <w:rPr>
          <w:b/>
        </w:rPr>
        <w:t>8.</w:t>
      </w:r>
      <w:r>
        <w:rPr/>
        <w:t xml:space="preserve"> </w:t>
      </w:r>
      <w:r>
        <w:rPr>
          <w:b/>
        </w:rPr>
        <w:t xml:space="preserve">Прочитайте текст  и дайте развернутый ответ, описав условные графические обозначения материалов в сечениях. </w:t>
      </w:r>
      <w:r>
        <w:rPr/>
        <w:t>Допускается применять дополнительные обозначения материалов в сечениях. Для уточнения разновидности материала, графические обозначения следует сопровождать поясняющей надписью на поле чертежа.  Что обозначают данные условные обозначения?</w:t>
      </w:r>
    </w:p>
    <w:p>
      <w:pPr>
        <w:pStyle w:val="Leftmargin"/>
        <w:spacing w:beforeAutospacing="0" w:before="0" w:afterAutospacing="0" w:after="0"/>
        <w:rPr/>
      </w:pPr>
      <w:r>
        <w:rPr/>
        <w:t>А</w:t>
      </w:r>
      <w:r>
        <w:rPr/>
        <w:drawing>
          <wp:inline distT="0" distB="0" distL="0" distR="0">
            <wp:extent cx="1073150" cy="615950"/>
            <wp:effectExtent l="0" t="0" r="0" b="0"/>
            <wp:docPr id="23" name="Рисунок 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37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7199" t="51301" r="85573" b="43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Б </w:t>
      </w:r>
      <w:r>
        <w:rPr/>
        <w:drawing>
          <wp:inline distT="0" distB="0" distL="0" distR="0">
            <wp:extent cx="1103630" cy="535305"/>
            <wp:effectExtent l="0" t="0" r="0" b="0"/>
            <wp:docPr id="24" name="Рисунок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2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В </w:t>
      </w:r>
      <w:r>
        <w:rPr/>
        <w:drawing>
          <wp:inline distT="0" distB="0" distL="0" distR="0">
            <wp:extent cx="1153160" cy="515620"/>
            <wp:effectExtent l="0" t="0" r="0" b="0"/>
            <wp:docPr id="25" name="Рисунок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3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Г </w:t>
      </w:r>
      <w:r>
        <w:rPr/>
        <w:drawing>
          <wp:inline distT="0" distB="0" distL="0" distR="0">
            <wp:extent cx="1641475" cy="457200"/>
            <wp:effectExtent l="0" t="0" r="0" b="0"/>
            <wp:docPr id="26" name="Рисунок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4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Normal"/>
        <w:spacing w:lineRule="auto" w:line="240" w:before="0" w:after="0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 </w:t>
      </w:r>
    </w:p>
    <w:tbl>
      <w:tblPr>
        <w:tblStyle w:val="ac"/>
        <w:tblW w:w="101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027"/>
        <w:gridCol w:w="2027"/>
        <w:gridCol w:w="2028"/>
        <w:gridCol w:w="2027"/>
        <w:gridCol w:w="2028"/>
      </w:tblGrid>
      <w:tr>
        <w:trPr/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kern w:val="0"/>
                <w:sz w:val="24"/>
                <w:szCs w:val="24"/>
                <w:lang w:val="ru-RU" w:eastAsia="ru-RU" w:bidi="ar-SA"/>
              </w:rPr>
              <w:t>А</w:t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kern w:val="0"/>
                <w:sz w:val="24"/>
                <w:szCs w:val="24"/>
                <w:lang w:val="ru-RU" w:eastAsia="ru-RU" w:bidi="ar-SA"/>
              </w:rPr>
              <w:t>Б</w:t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kern w:val="0"/>
                <w:sz w:val="24"/>
                <w:szCs w:val="24"/>
                <w:lang w:val="ru-RU" w:eastAsia="ru-RU" w:bidi="ar-SA"/>
              </w:rPr>
              <w:t>В</w:t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kern w:val="0"/>
                <w:sz w:val="24"/>
                <w:szCs w:val="24"/>
                <w:lang w:val="ru-RU" w:eastAsia="ru-RU" w:bidi="ar-SA"/>
              </w:rPr>
              <w:t>Г</w:t>
            </w:r>
          </w:p>
        </w:tc>
      </w:tr>
      <w:tr>
        <w:trPr/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Ответ:</w:t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</w:tr>
    </w:tbl>
    <w:p>
      <w:pPr>
        <w:pStyle w:val="Normal"/>
        <w:spacing w:lineRule="auto" w:line="240" w:before="0" w:after="0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9.  Прочитайте текст и в</w:t>
      </w:r>
      <w:r>
        <w:rPr>
          <w:b/>
          <w:sz w:val="24"/>
          <w:szCs w:val="24"/>
        </w:rPr>
        <w:t xml:space="preserve">ыберите один правильный ответ. </w:t>
      </w:r>
      <w:r>
        <w:rPr>
          <w:sz w:val="24"/>
          <w:szCs w:val="24"/>
          <w:lang w:eastAsia="ru-RU"/>
        </w:rPr>
        <w:t>Строительные чертежи зданий и инженерных сооружений составляют по общим правилам прямоугольного проецирования на основные плоскости проекций. Изображения зданий на строительных чертежах имеют свои названия. Напишите название данного чертежа и дайте его определение.</w:t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/>
        <w:drawing>
          <wp:inline distT="0" distB="0" distL="0" distR="0">
            <wp:extent cx="2296160" cy="1411605"/>
            <wp:effectExtent l="0" t="0" r="0" b="0"/>
            <wp:docPr id="27" name="Рисунок 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43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52467" t="40243" r="27933" b="44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eftmargin"/>
        <w:spacing w:beforeAutospacing="0" w:before="0" w:afterAutospacing="0" w:after="0"/>
        <w:rPr/>
      </w:pPr>
      <w:r>
        <w:rPr/>
        <w:t>А) план здания;       Б) разрез здания;        В) фасад здания    Г) главный вид</w:t>
      </w:r>
    </w:p>
    <w:p>
      <w:pPr>
        <w:pStyle w:val="Normal"/>
        <w:spacing w:lineRule="auto" w:line="240" w:before="0" w:after="0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b/>
          <w:sz w:val="24"/>
          <w:szCs w:val="24"/>
          <w:lang w:eastAsia="ru-RU"/>
        </w:rPr>
        <w:t xml:space="preserve">10. </w:t>
      </w:r>
      <w:r>
        <w:rPr>
          <w:b/>
          <w:sz w:val="24"/>
          <w:szCs w:val="24"/>
        </w:rPr>
        <w:t xml:space="preserve">Прочитайте текст  и дайте развернутый ответ, запишите аргументы. </w:t>
      </w:r>
      <w:r>
        <w:rPr>
          <w:sz w:val="24"/>
          <w:szCs w:val="24"/>
        </w:rPr>
        <w:t>При выполнении строительных чертежей часто производят геометрические построения с помощью угольника и циркуля. Как выполнить деление окружности на 3 равные части.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Ответ: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  <w:lang w:eastAsia="ru-RU"/>
        </w:rPr>
        <w:t xml:space="preserve">11. </w:t>
      </w:r>
      <w:r>
        <w:rPr>
          <w:b/>
          <w:sz w:val="24"/>
          <w:szCs w:val="24"/>
        </w:rPr>
        <w:t xml:space="preserve"> Прочитайте текст  и выберите  правильный ответ, запишите аргументы. </w:t>
      </w:r>
      <w:r>
        <w:rPr>
          <w:sz w:val="24"/>
          <w:szCs w:val="24"/>
        </w:rPr>
        <w:t>Размер на чертеже — число, показывающее истинную величину изделия или его элементов независимо от масштаба и точности. Правила нанесения размеров на чертежах устанавливает ГОСТ 2.307- 2011.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Какие размеры наносят на чертежах?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А) угловые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Б) справочные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В) координирующие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Г) линейные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 </w:t>
      </w:r>
      <w:r>
        <w:rPr>
          <w:sz w:val="24"/>
          <w:szCs w:val="24"/>
        </w:rPr>
        <w:t>Ответ: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</w:rPr>
        <w:t>Обоснование:</w:t>
      </w:r>
    </w:p>
    <w:p>
      <w:pPr>
        <w:pStyle w:val="Normal"/>
        <w:spacing w:lineRule="auto" w:line="240" w:before="0" w:after="0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b/>
          <w:sz w:val="24"/>
          <w:szCs w:val="24"/>
          <w:lang w:eastAsia="ru-RU"/>
        </w:rPr>
        <w:t xml:space="preserve">12. </w:t>
      </w:r>
      <w:r>
        <w:rPr>
          <w:b/>
          <w:sz w:val="24"/>
          <w:szCs w:val="24"/>
        </w:rPr>
        <w:t xml:space="preserve"> Прочитайте текст и дайте развернутый ответ. </w:t>
      </w:r>
      <w:r>
        <w:rPr>
          <w:sz w:val="24"/>
          <w:szCs w:val="24"/>
        </w:rPr>
        <w:t>Чтобы чертеж был выразительным и легко читался, он должен быть оформлен линиями различной толщины. Напишите наименование и назначение перечисленных типов линий.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0" w:after="0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А)  </w:t>
      </w:r>
      <w:r>
        <w:rPr/>
        <w:drawing>
          <wp:inline distT="0" distB="0" distL="0" distR="0">
            <wp:extent cx="1128395" cy="159385"/>
            <wp:effectExtent l="0" t="0" r="0" b="0"/>
            <wp:docPr id="28" name="Рисунок 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46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27389" t="48607" r="66723" b="50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5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Б)  </w:t>
      </w:r>
      <w:r>
        <w:rPr/>
        <w:drawing>
          <wp:inline distT="0" distB="0" distL="0" distR="0">
            <wp:extent cx="906780" cy="159385"/>
            <wp:effectExtent l="0" t="0" r="0" b="0"/>
            <wp:docPr id="29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33844" t="48607" r="61426" b="50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5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В) </w:t>
      </w:r>
      <w:r>
        <w:rPr/>
        <w:drawing>
          <wp:inline distT="0" distB="0" distL="0" distR="0">
            <wp:extent cx="887095" cy="152400"/>
            <wp:effectExtent l="0" t="0" r="0" b="0"/>
            <wp:docPr id="30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41084" t="48529" r="54312" b="50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Г)</w:t>
      </w:r>
      <w:r>
        <w:rPr>
          <w:lang w:eastAsia="ru-RU"/>
        </w:rPr>
        <w:t xml:space="preserve"> </w:t>
      </w:r>
      <w:r>
        <w:rPr/>
        <w:drawing>
          <wp:inline distT="0" distB="0" distL="0" distR="0">
            <wp:extent cx="1047750" cy="266700"/>
            <wp:effectExtent l="0" t="0" r="0" b="0"/>
            <wp:docPr id="31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tbl>
      <w:tblPr>
        <w:tblStyle w:val="ac"/>
        <w:tblW w:w="101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958"/>
        <w:gridCol w:w="2268"/>
        <w:gridCol w:w="2127"/>
        <w:gridCol w:w="2409"/>
        <w:gridCol w:w="2375"/>
      </w:tblGrid>
      <w:tr>
        <w:trPr/>
        <w:tc>
          <w:tcPr>
            <w:tcW w:w="95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  <w:lang w:val="ru-RU" w:eastAsia="en-US" w:bidi="ar-SA"/>
              </w:rPr>
              <w:t>А</w:t>
            </w:r>
          </w:p>
        </w:tc>
        <w:tc>
          <w:tcPr>
            <w:tcW w:w="21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  <w:lang w:val="ru-RU" w:eastAsia="en-US" w:bidi="ar-SA"/>
              </w:rPr>
              <w:t>Б</w:t>
            </w:r>
          </w:p>
        </w:tc>
        <w:tc>
          <w:tcPr>
            <w:tcW w:w="240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  <w:lang w:val="ru-RU" w:eastAsia="en-US" w:bidi="ar-SA"/>
              </w:rPr>
              <w:t>В</w:t>
            </w:r>
          </w:p>
        </w:tc>
        <w:tc>
          <w:tcPr>
            <w:tcW w:w="237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  <w:lang w:val="ru-RU" w:eastAsia="en-US" w:bidi="ar-SA"/>
              </w:rPr>
              <w:t>Г</w:t>
            </w:r>
          </w:p>
        </w:tc>
      </w:tr>
      <w:tr>
        <w:trPr/>
        <w:tc>
          <w:tcPr>
            <w:tcW w:w="95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  <w:lang w:val="ru-RU" w:eastAsia="en-US" w:bidi="ar-SA"/>
              </w:rPr>
              <w:t>Ответ:</w:t>
            </w:r>
          </w:p>
        </w:tc>
        <w:tc>
          <w:tcPr>
            <w:tcW w:w="22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1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40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37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</w:tr>
    </w:tbl>
    <w:p>
      <w:pPr>
        <w:pStyle w:val="Normal"/>
        <w:spacing w:lineRule="auto" w:line="240" w:before="0" w:after="0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both"/>
        <w:rPr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13. 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Прочитайте текст, установите последовательность. </w:t>
      </w:r>
      <w:r>
        <w:rPr>
          <w:sz w:val="24"/>
          <w:szCs w:val="24"/>
        </w:rPr>
        <w:t xml:space="preserve">Изометрическая проекция — это такой способ изображения предметов, при котором у предмета не будет перспективных искажений. В перспективе формы и пропорции предмета в проекции искажаются. В изометрии же между реальным объектом и его проекцией разницы практически нет — его формы и пропорции не изменяются. </w:t>
      </w:r>
      <w:r>
        <w:rPr>
          <w:sz w:val="24"/>
          <w:szCs w:val="24"/>
          <w:lang w:eastAsia="ru-RU"/>
        </w:rPr>
        <w:t xml:space="preserve">    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sz w:val="24"/>
          <w:szCs w:val="24"/>
          <w:lang w:eastAsia="ru-RU"/>
        </w:rPr>
        <w:t xml:space="preserve">1) </w:t>
      </w:r>
      <w:r>
        <w:rPr>
          <w:sz w:val="24"/>
          <w:szCs w:val="24"/>
        </w:rPr>
        <w:t>Провести параллельные линии вдоль каждой оси с равным шагом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2)</w:t>
      </w:r>
      <w:r>
        <w:rPr>
          <w:rFonts w:cs="Arial" w:ascii="Arial" w:hAnsi="Arial"/>
          <w:sz w:val="24"/>
          <w:szCs w:val="24"/>
        </w:rPr>
        <w:t xml:space="preserve"> </w:t>
      </w:r>
      <w:r>
        <w:rPr>
          <w:sz w:val="24"/>
          <w:szCs w:val="24"/>
        </w:rPr>
        <w:t>Ось Z обычно направлена вертикально, а оси X и Y — под углом 30 градусов к   горизонту.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3) Выполнить построение изображения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sz w:val="24"/>
          <w:szCs w:val="24"/>
          <w:lang w:eastAsia="ru-RU"/>
        </w:rPr>
        <w:t>4)</w:t>
      </w:r>
      <w:r>
        <w:rPr>
          <w:sz w:val="24"/>
          <w:szCs w:val="24"/>
        </w:rPr>
        <w:t xml:space="preserve"> Выбрать три оси (X, Y и Z), которые будут образовывать углы в 120 градусов между собой.</w:t>
      </w:r>
    </w:p>
    <w:p>
      <w:pPr>
        <w:pStyle w:val="Normal"/>
        <w:spacing w:lineRule="auto" w:line="240" w:before="0" w:after="0"/>
        <w:rPr/>
      </w:pPr>
      <w:r>
        <w:rPr/>
      </w:r>
    </w:p>
    <w:tbl>
      <w:tblPr>
        <w:tblStyle w:val="ac"/>
        <w:tblW w:w="101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027"/>
        <w:gridCol w:w="2027"/>
        <w:gridCol w:w="2028"/>
        <w:gridCol w:w="2027"/>
        <w:gridCol w:w="2028"/>
      </w:tblGrid>
      <w:tr>
        <w:trPr/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А</w:t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Б</w:t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В</w:t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Г</w:t>
            </w:r>
          </w:p>
        </w:tc>
      </w:tr>
      <w:tr>
        <w:trPr/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Ответ</w:t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</w:tr>
    </w:tbl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b/>
          <w:sz w:val="24"/>
          <w:szCs w:val="24"/>
          <w:lang w:eastAsia="ru-RU"/>
        </w:rPr>
        <w:t xml:space="preserve">14. </w:t>
      </w:r>
      <w:r>
        <w:rPr>
          <w:b/>
          <w:sz w:val="24"/>
          <w:szCs w:val="24"/>
        </w:rPr>
        <w:t xml:space="preserve"> Прочитайте текст и дайте развернутый ответ, описав назначение чертежных инструментов. </w:t>
      </w:r>
      <w:r>
        <w:rPr>
          <w:sz w:val="24"/>
          <w:szCs w:val="24"/>
        </w:rPr>
        <w:t>Для построения чертежей необходимы чертежные инструменты и материалы</w:t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А) </w:t>
      </w:r>
      <w:r>
        <w:rPr/>
        <w:drawing>
          <wp:inline distT="0" distB="0" distL="0" distR="0">
            <wp:extent cx="1123315" cy="607695"/>
            <wp:effectExtent l="0" t="0" r="0" b="0"/>
            <wp:docPr id="32" name="Рисунок 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49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ru-RU"/>
        </w:rPr>
        <w:t xml:space="preserve">          </w:t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Б) </w:t>
      </w:r>
      <w:r>
        <w:rPr/>
        <w:drawing>
          <wp:inline distT="0" distB="0" distL="0" distR="0">
            <wp:extent cx="1282065" cy="697230"/>
            <wp:effectExtent l="0" t="0" r="0" b="0"/>
            <wp:docPr id="33" name="Рисунок 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50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ru-RU"/>
        </w:rPr>
        <w:t xml:space="preserve">        </w:t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В) </w:t>
      </w:r>
      <w:r>
        <w:rPr/>
        <w:drawing>
          <wp:inline distT="0" distB="0" distL="0" distR="0">
            <wp:extent cx="1560830" cy="678815"/>
            <wp:effectExtent l="0" t="0" r="0" b="0"/>
            <wp:docPr id="34" name="Рисунок 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51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ru-RU"/>
        </w:rPr>
        <w:t xml:space="preserve">   </w:t>
      </w:r>
    </w:p>
    <w:p>
      <w:pPr>
        <w:pStyle w:val="Normal"/>
        <w:spacing w:lineRule="auto" w:line="240" w:before="0" w:after="0"/>
        <w:rPr>
          <w:lang w:eastAsia="ru-RU"/>
        </w:rPr>
      </w:pPr>
      <w:r>
        <w:rPr>
          <w:sz w:val="24"/>
          <w:szCs w:val="24"/>
          <w:lang w:eastAsia="ru-RU"/>
        </w:rPr>
        <w:t>Г)</w:t>
      </w:r>
      <w:r>
        <w:rPr>
          <w:lang w:eastAsia="ru-RU"/>
        </w:rPr>
        <w:t xml:space="preserve"> </w:t>
      </w:r>
      <w:r>
        <w:rPr/>
        <w:drawing>
          <wp:inline distT="0" distB="0" distL="0" distR="0">
            <wp:extent cx="1421130" cy="386080"/>
            <wp:effectExtent l="0" t="0" r="0" b="0"/>
            <wp:docPr id="35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   </w:t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</w:t>
      </w:r>
    </w:p>
    <w:tbl>
      <w:tblPr>
        <w:tblStyle w:val="ac"/>
        <w:tblW w:w="101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027"/>
        <w:gridCol w:w="2027"/>
        <w:gridCol w:w="2028"/>
        <w:gridCol w:w="2027"/>
        <w:gridCol w:w="2028"/>
      </w:tblGrid>
      <w:tr>
        <w:trPr/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А</w:t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Б</w:t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В</w:t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Г</w:t>
            </w:r>
          </w:p>
        </w:tc>
      </w:tr>
      <w:tr>
        <w:trPr/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Ответ:</w:t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</w:tr>
    </w:tbl>
    <w:p>
      <w:pPr>
        <w:pStyle w:val="Leftmargin"/>
        <w:spacing w:beforeAutospacing="0" w:before="0" w:afterAutospacing="0" w:after="0"/>
        <w:rPr>
          <w:b/>
          <w:b/>
        </w:rPr>
      </w:pPr>
      <w:r>
        <w:rPr>
          <w:b/>
        </w:rPr>
      </w:r>
    </w:p>
    <w:p>
      <w:pPr>
        <w:pStyle w:val="Leftmargin"/>
        <w:spacing w:beforeAutospacing="0" w:before="0" w:afterAutospacing="0" w:after="0"/>
        <w:rPr/>
      </w:pPr>
      <w:r>
        <w:rPr>
          <w:b/>
        </w:rPr>
        <w:t xml:space="preserve">15.  Прочитайте текст и запишите аргументированный ответ. </w:t>
      </w:r>
      <w:r>
        <w:rPr/>
        <w:t>О величине изображаемого на чертеже предмета  независимо от масштаба судят по размерным числам. Как располагаются размерные числа на чертежах?</w:t>
      </w:r>
    </w:p>
    <w:p>
      <w:pPr>
        <w:pStyle w:val="Leftmargin"/>
        <w:spacing w:beforeAutospacing="0" w:before="0" w:afterAutospacing="0" w:after="0"/>
        <w:rPr/>
      </w:pPr>
      <w:r>
        <w:rPr/>
        <w:t>Ответ:____________________________________________________________________</w:t>
      </w:r>
    </w:p>
    <w:p>
      <w:pPr>
        <w:pStyle w:val="Leftmargin"/>
        <w:spacing w:beforeAutospacing="0" w:before="0" w:afterAutospacing="0" w:after="0"/>
        <w:rPr/>
      </w:pPr>
      <w:r>
        <w:rPr/>
        <w:t>Обоснование:______________________________________________________________</w:t>
      </w:r>
    </w:p>
    <w:p>
      <w:pPr>
        <w:pStyle w:val="Leftmargin"/>
        <w:spacing w:beforeAutospacing="0" w:before="0" w:afterAutospacing="0" w:after="0"/>
        <w:rPr>
          <w:b/>
          <w:b/>
        </w:rPr>
      </w:pPr>
      <w:r>
        <w:rPr>
          <w:b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b/>
          <w:sz w:val="24"/>
          <w:szCs w:val="24"/>
          <w:lang w:eastAsia="ru-RU"/>
        </w:rPr>
        <w:t>16</w:t>
      </w:r>
      <w:r>
        <w:rPr>
          <w:sz w:val="24"/>
          <w:szCs w:val="24"/>
          <w:lang w:eastAsia="ru-RU"/>
        </w:rPr>
        <w:t xml:space="preserve">. 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Прочитайте текст и запишите аргументированный ответ. </w:t>
      </w:r>
      <w:r>
        <w:rPr>
          <w:sz w:val="24"/>
          <w:szCs w:val="24"/>
        </w:rPr>
        <w:t>Графическое обозначение материалов прочерчивают тонкими линиями. Линии штриховки должны наноситься с наклоном: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Ответ:</w:t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17. </w:t>
      </w:r>
      <w:r>
        <w:rPr>
          <w:b/>
          <w:sz w:val="24"/>
          <w:szCs w:val="24"/>
        </w:rPr>
        <w:t xml:space="preserve"> Прочитайте тест и установите соответствие.</w:t>
      </w:r>
      <w:r>
        <w:rPr>
          <w:sz w:val="24"/>
          <w:szCs w:val="24"/>
        </w:rPr>
        <w:t xml:space="preserve"> </w:t>
      </w:r>
      <w:r>
        <w:rPr>
          <w:rFonts w:ascii="Calibri" w:hAnsi="Calibri" w:asciiTheme="minorHAnsi" w:hAnsiTheme="minorHAnsi"/>
          <w:lang w:eastAsia="ru-RU"/>
        </w:rPr>
        <w:t xml:space="preserve">  </w:t>
      </w:r>
      <w:r>
        <w:rPr>
          <w:lang w:eastAsia="ru-RU"/>
        </w:rPr>
        <w:t xml:space="preserve"> </w:t>
      </w:r>
      <w:r>
        <w:rPr>
          <w:sz w:val="24"/>
          <w:szCs w:val="24"/>
        </w:rPr>
        <w:t>Изображения на строительных чертежах планов, фасадов, разрезов, деталей и других элементов гражданских, промышленных и сельско-хозяйственных зданий выполняются в масштабах, установленных ГОСТ 2.302-68.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sz w:val="24"/>
          <w:szCs w:val="24"/>
          <w:lang w:eastAsia="ru-RU"/>
        </w:rPr>
        <w:t>На чертежах с</w:t>
      </w:r>
      <w:r>
        <w:rPr>
          <w:sz w:val="24"/>
          <w:szCs w:val="24"/>
        </w:rPr>
        <w:t>троительных изделий масштаб про</w:t>
      </w:r>
      <w:r>
        <w:rPr>
          <w:sz w:val="24"/>
          <w:szCs w:val="24"/>
          <w:lang w:eastAsia="ru-RU"/>
        </w:rPr>
        <w:t>ставляется в соответствующей графе основной надписи.</w:t>
      </w:r>
    </w:p>
    <w:tbl>
      <w:tblPr>
        <w:tblStyle w:val="ac"/>
        <w:tblW w:w="101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5068"/>
        <w:gridCol w:w="5068"/>
      </w:tblGrid>
      <w:tr>
        <w:trPr/>
        <w:tc>
          <w:tcPr>
            <w:tcW w:w="50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А) Планы этажей (кроме технических) разрезы, фасады</w:t>
            </w:r>
          </w:p>
        </w:tc>
        <w:tc>
          <w:tcPr>
            <w:tcW w:w="50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1) 1:100</w:t>
            </w:r>
          </w:p>
        </w:tc>
      </w:tr>
      <w:tr>
        <w:trPr/>
        <w:tc>
          <w:tcPr>
            <w:tcW w:w="50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Б) Планы кровли, полов, технических этажей</w:t>
            </w:r>
          </w:p>
        </w:tc>
        <w:tc>
          <w:tcPr>
            <w:tcW w:w="50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2) 1:100; 1:200; 1:400; 1:500</w:t>
            </w:r>
          </w:p>
        </w:tc>
      </w:tr>
      <w:tr>
        <w:trPr/>
        <w:tc>
          <w:tcPr>
            <w:tcW w:w="50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В) Фрагменты планов, фасадов</w:t>
            </w:r>
          </w:p>
        </w:tc>
        <w:tc>
          <w:tcPr>
            <w:tcW w:w="50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3) 1:10; 1:20</w:t>
            </w:r>
          </w:p>
        </w:tc>
      </w:tr>
      <w:tr>
        <w:trPr/>
        <w:tc>
          <w:tcPr>
            <w:tcW w:w="50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Г) Узлы</w:t>
            </w:r>
          </w:p>
        </w:tc>
        <w:tc>
          <w:tcPr>
            <w:tcW w:w="50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4)1:500; 1:800; 1:1000</w:t>
            </w:r>
          </w:p>
        </w:tc>
      </w:tr>
    </w:tbl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</w:p>
    <w:tbl>
      <w:tblPr>
        <w:tblStyle w:val="ac"/>
        <w:tblW w:w="101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027"/>
        <w:gridCol w:w="2027"/>
        <w:gridCol w:w="2028"/>
        <w:gridCol w:w="2027"/>
        <w:gridCol w:w="2028"/>
      </w:tblGrid>
      <w:tr>
        <w:trPr/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А</w:t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Б</w:t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В</w:t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Г</w:t>
            </w:r>
          </w:p>
        </w:tc>
      </w:tr>
      <w:tr>
        <w:trPr/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Ответ:</w:t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</w:tr>
    </w:tbl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iCs/>
          <w:sz w:val="24"/>
          <w:szCs w:val="24"/>
        </w:rPr>
      </w:pPr>
      <w:r>
        <w:rPr>
          <w:b/>
          <w:sz w:val="24"/>
          <w:szCs w:val="24"/>
          <w:lang w:eastAsia="ru-RU"/>
        </w:rPr>
        <w:t xml:space="preserve">18. </w:t>
      </w:r>
      <w:r>
        <w:rPr>
          <w:b/>
          <w:sz w:val="24"/>
          <w:szCs w:val="24"/>
        </w:rPr>
        <w:t>Прочитайте текст и установите соответствие между чертежом и его изображением.</w:t>
      </w:r>
      <w:r>
        <w:rPr>
          <w:sz w:val="24"/>
          <w:szCs w:val="24"/>
        </w:rPr>
        <w:t xml:space="preserve"> Планы, фасады, разрезы, достаточно систематизированные изображения.</w:t>
      </w:r>
    </w:p>
    <w:p>
      <w:pPr>
        <w:pStyle w:val="Normal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А</w:t>
      </w:r>
      <w:r>
        <w:rPr/>
        <w:drawing>
          <wp:inline distT="0" distB="0" distL="0" distR="0">
            <wp:extent cx="1391285" cy="1153160"/>
            <wp:effectExtent l="0" t="0" r="0" b="0"/>
            <wp:docPr id="36" name="Изображение14" descr="Описание: разрез 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14" descr="Описание: разрез 1-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ru-RU"/>
        </w:rPr>
        <w:t xml:space="preserve">                    1) генеральный план</w:t>
      </w:r>
    </w:p>
    <w:p>
      <w:pPr>
        <w:pStyle w:val="Normal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Б</w:t>
      </w:r>
      <w:r>
        <w:rPr/>
        <w:drawing>
          <wp:inline distT="0" distB="0" distL="0" distR="0">
            <wp:extent cx="2077085" cy="1023620"/>
            <wp:effectExtent l="0" t="0" r="0" b="0"/>
            <wp:docPr id="37" name="Рисунок 12" descr="Описание: фа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12" descr="Описание: фасад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0" t="9350" r="0" b="1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ru-RU"/>
        </w:rPr>
        <w:t xml:space="preserve">  2) план здания</w:t>
      </w:r>
    </w:p>
    <w:p>
      <w:pPr>
        <w:pStyle w:val="Normal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В    </w:t>
      </w:r>
      <w:r>
        <w:rPr/>
        <w:drawing>
          <wp:inline distT="0" distB="0" distL="0" distR="0">
            <wp:extent cx="1678940" cy="980440"/>
            <wp:effectExtent l="0" t="0" r="0" b="0"/>
            <wp:docPr id="38" name="Изображение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15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11817" t="48315" r="63628" b="3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ru-RU"/>
        </w:rPr>
        <w:t xml:space="preserve">         3) разрез здания</w:t>
      </w:r>
    </w:p>
    <w:p>
      <w:pPr>
        <w:pStyle w:val="Normal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Г </w:t>
      </w:r>
      <w:r>
        <w:rPr/>
        <w:drawing>
          <wp:inline distT="0" distB="0" distL="0" distR="0">
            <wp:extent cx="1989455" cy="1918335"/>
            <wp:effectExtent l="0" t="0" r="0" b="0"/>
            <wp:docPr id="39" name="Рисунок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25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ru-RU"/>
        </w:rPr>
        <w:t xml:space="preserve"> 4) фасад здания</w:t>
      </w:r>
    </w:p>
    <w:p>
      <w:pPr>
        <w:pStyle w:val="Normal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</w:p>
    <w:tbl>
      <w:tblPr>
        <w:tblStyle w:val="ac"/>
        <w:tblW w:w="101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027"/>
        <w:gridCol w:w="2027"/>
        <w:gridCol w:w="2028"/>
        <w:gridCol w:w="2027"/>
        <w:gridCol w:w="2028"/>
      </w:tblGrid>
      <w:tr>
        <w:trPr/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А</w:t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Б</w:t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В</w:t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Г</w:t>
            </w:r>
          </w:p>
        </w:tc>
      </w:tr>
      <w:tr>
        <w:trPr/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Ответ:</w:t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</w:tr>
    </w:tbl>
    <w:p>
      <w:pPr>
        <w:pStyle w:val="Normal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b/>
          <w:sz w:val="24"/>
          <w:szCs w:val="24"/>
          <w:lang w:eastAsia="ru-RU"/>
        </w:rPr>
        <w:t xml:space="preserve">19. Прочитайте текст, заменяя графические обозначения словами. </w:t>
      </w:r>
      <w:r>
        <w:rPr>
          <w:sz w:val="24"/>
          <w:szCs w:val="24"/>
        </w:rPr>
        <w:t xml:space="preserve"> ГОСТ 2.306-68 устанавливает графические обозначения материалов в сечениях, а также правила  нанесения их на чертежи всех отраслей промышленности и строительства.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Вдоль железнодорожной насыпи из </w:t>
      </w:r>
      <w:r>
        <w:rPr/>
        <w:drawing>
          <wp:inline distT="0" distB="0" distL="0" distR="0">
            <wp:extent cx="714375" cy="342900"/>
            <wp:effectExtent l="0" t="0" r="0" b="0"/>
            <wp:docPr id="40" name="Рисунок 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60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на </w:t>
      </w:r>
      <w:r>
        <w:rPr/>
        <w:drawing>
          <wp:inline distT="0" distB="0" distL="0" distR="0">
            <wp:extent cx="864870" cy="367665"/>
            <wp:effectExtent l="0" t="0" r="0" b="0"/>
            <wp:docPr id="41" name="Рисунок 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61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фундаменте стоят </w:t>
      </w:r>
      <w:r>
        <w:rPr/>
        <w:drawing>
          <wp:inline distT="0" distB="0" distL="0" distR="0">
            <wp:extent cx="781050" cy="285750"/>
            <wp:effectExtent l="0" t="0" r="0" b="0"/>
            <wp:docPr id="42" name="Рисунок 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62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опоры линий электросети. Справа от полотна железной дороги находятся </w:t>
      </w:r>
      <w:r>
        <w:rPr/>
        <w:drawing>
          <wp:inline distT="0" distB="0" distL="0" distR="0">
            <wp:extent cx="643890" cy="358140"/>
            <wp:effectExtent l="0" t="0" r="0" b="0"/>
            <wp:docPr id="43" name="Рисунок 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63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телеграфные столбы, на которых с помощью </w:t>
      </w:r>
      <w:r>
        <w:rPr/>
        <w:drawing>
          <wp:inline distT="0" distB="0" distL="0" distR="0">
            <wp:extent cx="962025" cy="409575"/>
            <wp:effectExtent l="0" t="0" r="0" b="0"/>
            <wp:docPr id="44" name="Рисунок 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64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изоляторов закреплены </w:t>
      </w:r>
      <w:r>
        <w:rPr/>
        <w:drawing>
          <wp:inline distT="0" distB="0" distL="0" distR="0">
            <wp:extent cx="914400" cy="371475"/>
            <wp:effectExtent l="0" t="0" r="0" b="0"/>
            <wp:docPr id="45" name="Рисунок 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65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провода.</w:t>
      </w:r>
    </w:p>
    <w:p>
      <w:pPr>
        <w:pStyle w:val="Normal"/>
        <w:spacing w:lineRule="auto" w:line="240" w:before="0" w:after="0"/>
        <w:jc w:val="both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Ответ:</w:t>
      </w:r>
    </w:p>
    <w:p>
      <w:pPr>
        <w:pStyle w:val="Normal"/>
        <w:spacing w:lineRule="auto" w:line="240" w:before="0" w:after="0"/>
        <w:jc w:val="both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>20. Прочитайте текст и дайте развернутый ответ.</w:t>
      </w:r>
      <w:r>
        <w:rPr>
          <w:sz w:val="24"/>
          <w:szCs w:val="24"/>
        </w:rPr>
        <w:t xml:space="preserve"> В настоящее время приемы графического оформления архитектурно-строительных чертежей расширились  за счет применения различных материалов. Какими инструментами выполняют отмывку строительного чертежа?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  <w:lang w:eastAsia="ru-RU"/>
        </w:rPr>
        <w:t>Ответ: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Вариант  4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240" w:before="0" w:after="0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</w:t>
      </w:r>
      <w:r>
        <w:rPr>
          <w:b/>
          <w:sz w:val="24"/>
          <w:szCs w:val="24"/>
        </w:rPr>
        <w:t>Тест по  учебной дисциплине ОП. 01 Основы строительного черчения</w:t>
      </w:r>
    </w:p>
    <w:p>
      <w:pPr>
        <w:pStyle w:val="Normal"/>
        <w:spacing w:lineRule="auto" w:line="240" w:before="0" w:after="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профессии 08.01.25 Мастер отделочных строительных и декоративных работ</w:t>
      </w:r>
    </w:p>
    <w:p>
      <w:pPr>
        <w:pStyle w:val="Leftmargin"/>
        <w:spacing w:beforeAutospacing="0" w:before="0" w:afterAutospacing="0" w:after="0"/>
        <w:rPr>
          <w:b/>
          <w:b/>
        </w:rPr>
      </w:pPr>
      <w:r>
        <w:rPr>
          <w:b/>
        </w:rPr>
      </w:r>
    </w:p>
    <w:p>
      <w:pPr>
        <w:pStyle w:val="NormalWeb"/>
        <w:shd w:val="clear" w:color="auto" w:fill="FFFFFF"/>
        <w:spacing w:before="0" w:after="0"/>
        <w:rPr>
          <w:rFonts w:eastAsia="Calibri"/>
        </w:rPr>
      </w:pPr>
      <w:r>
        <w:rPr>
          <w:b/>
        </w:rPr>
        <w:t>1.</w:t>
      </w:r>
      <w:r>
        <w:rPr>
          <w:i/>
        </w:rPr>
        <w:t xml:space="preserve"> </w:t>
      </w:r>
      <w:r>
        <w:rPr>
          <w:b/>
        </w:rPr>
        <w:t xml:space="preserve">Прочитайте текст и установите соответствие. </w:t>
      </w:r>
      <w:r>
        <w:rPr/>
        <w:t>ГОСТ 2.302-68 устанавливает следующий ряд масштабов изображений на чертежах.</w:t>
      </w:r>
      <w:r>
        <w:rPr>
          <w:rFonts w:cs="Arial" w:ascii="Arial" w:hAnsi="Arial"/>
          <w:color w:val="333333"/>
          <w:sz w:val="25"/>
          <w:szCs w:val="25"/>
          <w:shd w:fill="FFFFFF" w:val="clear"/>
        </w:rPr>
        <w:t xml:space="preserve"> </w:t>
      </w:r>
      <w:r>
        <w:rPr>
          <w:rFonts w:eastAsia="Calibri"/>
        </w:rPr>
        <w:t xml:space="preserve"> Для архитектурно строительных чертежей используют следующие масштабы:</w:t>
      </w:r>
    </w:p>
    <w:tbl>
      <w:tblPr>
        <w:tblStyle w:val="ac"/>
        <w:tblW w:w="101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027"/>
        <w:gridCol w:w="2027"/>
        <w:gridCol w:w="1014"/>
        <w:gridCol w:w="1014"/>
        <w:gridCol w:w="2027"/>
        <w:gridCol w:w="2028"/>
      </w:tblGrid>
      <w:tr>
        <w:trPr/>
        <w:tc>
          <w:tcPr>
            <w:tcW w:w="5068" w:type="dxa"/>
            <w:gridSpan w:val="3"/>
            <w:tcBorders/>
          </w:tcPr>
          <w:p>
            <w:pPr>
              <w:pStyle w:val="NormalWeb"/>
              <w:widowControl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kern w:val="0"/>
                <w:lang w:val="ru-RU" w:eastAsia="en-US" w:bidi="ar-SA"/>
              </w:rPr>
              <w:t>А) фрагменты фасадов</w:t>
            </w:r>
          </w:p>
        </w:tc>
        <w:tc>
          <w:tcPr>
            <w:tcW w:w="5069" w:type="dxa"/>
            <w:gridSpan w:val="3"/>
            <w:tcBorders/>
          </w:tcPr>
          <w:p>
            <w:pPr>
              <w:pStyle w:val="NormalWeb"/>
              <w:widowControl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kern w:val="0"/>
                <w:lang w:val="ru-RU" w:eastAsia="en-US" w:bidi="ar-SA"/>
              </w:rPr>
              <w:t>1) 1:20</w:t>
            </w:r>
          </w:p>
        </w:tc>
      </w:tr>
      <w:tr>
        <w:trPr/>
        <w:tc>
          <w:tcPr>
            <w:tcW w:w="5068" w:type="dxa"/>
            <w:gridSpan w:val="3"/>
            <w:tcBorders/>
          </w:tcPr>
          <w:p>
            <w:pPr>
              <w:pStyle w:val="NormalWeb"/>
              <w:widowControl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kern w:val="0"/>
                <w:lang w:val="ru-RU" w:eastAsia="en-US" w:bidi="ar-SA"/>
              </w:rPr>
              <w:t>Б) планы зданий</w:t>
            </w:r>
          </w:p>
        </w:tc>
        <w:tc>
          <w:tcPr>
            <w:tcW w:w="5069" w:type="dxa"/>
            <w:gridSpan w:val="3"/>
            <w:tcBorders/>
          </w:tcPr>
          <w:p>
            <w:pPr>
              <w:pStyle w:val="NormalWeb"/>
              <w:widowControl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kern w:val="0"/>
                <w:lang w:val="ru-RU" w:eastAsia="en-US" w:bidi="ar-SA"/>
              </w:rPr>
              <w:t>2) 1:100</w:t>
            </w:r>
          </w:p>
        </w:tc>
      </w:tr>
      <w:tr>
        <w:trPr/>
        <w:tc>
          <w:tcPr>
            <w:tcW w:w="5068" w:type="dxa"/>
            <w:gridSpan w:val="3"/>
            <w:tcBorders/>
          </w:tcPr>
          <w:p>
            <w:pPr>
              <w:pStyle w:val="NormalWeb"/>
              <w:widowControl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kern w:val="0"/>
                <w:lang w:val="ru-RU" w:eastAsia="en-US" w:bidi="ar-SA"/>
              </w:rPr>
              <w:t>В) детали конструкций</w:t>
            </w:r>
          </w:p>
        </w:tc>
        <w:tc>
          <w:tcPr>
            <w:tcW w:w="5069" w:type="dxa"/>
            <w:gridSpan w:val="3"/>
            <w:tcBorders/>
          </w:tcPr>
          <w:p>
            <w:pPr>
              <w:pStyle w:val="NormalWeb"/>
              <w:widowControl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kern w:val="0"/>
                <w:lang w:val="ru-RU" w:eastAsia="en-US" w:bidi="ar-SA"/>
              </w:rPr>
              <w:t>3) 1:200</w:t>
            </w:r>
          </w:p>
        </w:tc>
      </w:tr>
      <w:tr>
        <w:trPr/>
        <w:tc>
          <w:tcPr>
            <w:tcW w:w="5068" w:type="dxa"/>
            <w:gridSpan w:val="3"/>
            <w:tcBorders/>
          </w:tcPr>
          <w:p>
            <w:pPr>
              <w:pStyle w:val="NormalWeb"/>
              <w:widowControl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kern w:val="0"/>
                <w:lang w:val="ru-RU" w:eastAsia="en-US" w:bidi="ar-SA"/>
              </w:rPr>
              <w:t>Г) планы этажей</w:t>
            </w:r>
          </w:p>
        </w:tc>
        <w:tc>
          <w:tcPr>
            <w:tcW w:w="5069" w:type="dxa"/>
            <w:gridSpan w:val="3"/>
            <w:tcBorders/>
          </w:tcPr>
          <w:p>
            <w:pPr>
              <w:pStyle w:val="NormalWeb"/>
              <w:widowControl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kern w:val="0"/>
                <w:lang w:val="ru-RU" w:eastAsia="en-US" w:bidi="ar-SA"/>
              </w:rPr>
              <w:t>4) 1:50</w:t>
            </w:r>
          </w:p>
        </w:tc>
      </w:tr>
      <w:tr>
        <w:trPr/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А</w:t>
            </w:r>
          </w:p>
        </w:tc>
        <w:tc>
          <w:tcPr>
            <w:tcW w:w="2028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Б</w:t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В</w:t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Г</w:t>
            </w:r>
          </w:p>
        </w:tc>
      </w:tr>
      <w:tr>
        <w:trPr/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Ответ:</w:t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8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</w:tr>
    </w:tbl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Web"/>
        <w:shd w:val="clear" w:color="auto" w:fill="FFFFFF"/>
        <w:spacing w:before="0" w:after="0"/>
        <w:jc w:val="both"/>
        <w:rPr/>
      </w:pPr>
      <w:r>
        <w:rPr>
          <w:b/>
        </w:rPr>
        <w:t>2.</w:t>
      </w:r>
      <w:r>
        <w:rPr/>
        <w:t xml:space="preserve"> </w:t>
      </w:r>
      <w:r>
        <w:rPr>
          <w:b/>
        </w:rPr>
        <w:t xml:space="preserve">Прочитайте текст и запишите развернутый ответ. </w:t>
      </w:r>
      <w:r>
        <w:rPr/>
        <w:t>При построении строительных чертежей</w:t>
      </w:r>
      <w:r>
        <w:rPr>
          <w:rFonts w:eastAsia="Calibri"/>
        </w:rPr>
        <w:t xml:space="preserve"> часто производят следующие геометрические построения при  делении окружности на 6 равных</w:t>
      </w:r>
      <w:r>
        <w:rPr>
          <w:rFonts w:eastAsia="Calibri" w:ascii="Calibri" w:hAnsi="Calibri"/>
        </w:rPr>
        <w:t xml:space="preserve"> </w:t>
      </w:r>
      <w:r>
        <w:rPr>
          <w:rFonts w:eastAsia="Calibri"/>
        </w:rPr>
        <w:t>частей?</w:t>
      </w:r>
      <w:r>
        <w:rPr>
          <w:rFonts w:eastAsia="Calibri" w:ascii="Calibri" w:hAnsi="Calibri"/>
        </w:rPr>
        <w:t xml:space="preserve"> </w:t>
      </w:r>
      <w:r>
        <w:rPr/>
        <w:t xml:space="preserve"> </w:t>
      </w:r>
    </w:p>
    <w:p>
      <w:pPr>
        <w:pStyle w:val="NormalWeb"/>
        <w:shd w:val="clear" w:color="auto" w:fill="FFFFFF"/>
        <w:spacing w:before="0" w:after="0"/>
        <w:rPr/>
      </w:pPr>
      <w:r>
        <w:rPr/>
        <w:t xml:space="preserve"> </w:t>
      </w:r>
      <w:r>
        <w:rPr/>
        <w:t>Ответ:</w:t>
      </w:r>
    </w:p>
    <w:p>
      <w:pPr>
        <w:pStyle w:val="NormalWeb"/>
        <w:shd w:val="clear" w:color="auto" w:fill="FFFFFF"/>
        <w:spacing w:before="0" w:after="0"/>
        <w:rPr/>
      </w:pPr>
      <w:r>
        <w:rPr/>
        <w:t xml:space="preserve"> 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sz w:val="24"/>
          <w:szCs w:val="24"/>
          <w:lang w:eastAsia="ru-RU"/>
        </w:rPr>
      </w:pPr>
      <w:r>
        <w:rPr>
          <w:b/>
          <w:sz w:val="24"/>
          <w:szCs w:val="24"/>
        </w:rPr>
        <w:t>3. Прочитайте текст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и установите соответствие. </w:t>
      </w:r>
      <w:r>
        <w:rPr>
          <w:sz w:val="24"/>
          <w:szCs w:val="24"/>
        </w:rPr>
        <w:t xml:space="preserve"> </w:t>
      </w:r>
      <w:r>
        <w:rPr>
          <w:iCs/>
          <w:sz w:val="24"/>
          <w:szCs w:val="24"/>
          <w:lang w:eastAsia="ru-RU"/>
        </w:rPr>
        <w:t>Производственные детали и узлы строительных конструкций всегда можно мысленно расчленить на составляющие их элементы, которые состоят из геометрических тел:</w:t>
      </w:r>
    </w:p>
    <w:p>
      <w:pPr>
        <w:pStyle w:val="Normal"/>
        <w:shd w:val="clear" w:color="auto" w:fill="FFFFFF"/>
        <w:spacing w:lineRule="auto" w:line="240" w:before="0" w:after="0"/>
        <w:ind w:left="142" w:hanging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А) призма           1) </w:t>
      </w:r>
      <w:r>
        <w:rPr/>
        <w:drawing>
          <wp:inline distT="0" distB="0" distL="0" distR="0">
            <wp:extent cx="566420" cy="972820"/>
            <wp:effectExtent l="0" t="0" r="0" b="0"/>
            <wp:docPr id="46" name="Рисунок 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53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ru-RU"/>
        </w:rPr>
        <w:br/>
        <w:t xml:space="preserve">Б) конус              2) </w:t>
      </w:r>
      <w:r>
        <w:rPr/>
        <w:drawing>
          <wp:inline distT="0" distB="0" distL="0" distR="0">
            <wp:extent cx="1019175" cy="981075"/>
            <wp:effectExtent l="0" t="0" r="0" b="0"/>
            <wp:docPr id="47" name="Рисунок 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54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ind w:left="142" w:hanging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В)  пирамида       3) </w:t>
      </w:r>
      <w:r>
        <w:rPr/>
        <w:drawing>
          <wp:inline distT="0" distB="0" distL="0" distR="0">
            <wp:extent cx="895350" cy="1095375"/>
            <wp:effectExtent l="0" t="0" r="0" b="0"/>
            <wp:docPr id="48" name="Рисунок 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55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ru-RU"/>
        </w:rPr>
        <w:t xml:space="preserve"> </w:t>
        <w:br/>
        <w:t xml:space="preserve">Г) цилиндр          4) </w:t>
      </w:r>
      <w:r>
        <w:rPr/>
        <w:drawing>
          <wp:inline distT="0" distB="0" distL="0" distR="0">
            <wp:extent cx="767080" cy="1190625"/>
            <wp:effectExtent l="0" t="0" r="0" b="0"/>
            <wp:docPr id="49" name="Рисунок 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56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ind w:left="142" w:hanging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ind w:left="142" w:hanging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</w:p>
    <w:tbl>
      <w:tblPr>
        <w:tblStyle w:val="ac"/>
        <w:tblW w:w="101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027"/>
        <w:gridCol w:w="2027"/>
        <w:gridCol w:w="2028"/>
        <w:gridCol w:w="2027"/>
        <w:gridCol w:w="2028"/>
      </w:tblGrid>
      <w:tr>
        <w:trPr/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А</w:t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Б</w:t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В</w:t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Г</w:t>
            </w:r>
          </w:p>
        </w:tc>
      </w:tr>
      <w:tr>
        <w:trPr/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Ответ:</w:t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</w:tr>
    </w:tbl>
    <w:p>
      <w:pPr>
        <w:pStyle w:val="Normal"/>
        <w:shd w:val="clear" w:color="auto" w:fill="FFFFFF"/>
        <w:spacing w:lineRule="auto" w:line="240" w:before="0" w:after="0"/>
        <w:ind w:left="142" w:hanging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4. Прочитайте текст, выберите один правильный ответ и запишите аргументы, обосновывающие выбор ответа. </w:t>
      </w:r>
      <w:r>
        <w:rPr>
          <w:sz w:val="24"/>
          <w:szCs w:val="24"/>
        </w:rPr>
        <w:t xml:space="preserve"> Чтобы по чертежу можно было судить о величине изображаемого изделия, на чертеже наносят размеры и знаки. Какой знак или букву следует нанести перед размерным числом при указании диаметра окружности?</w:t>
      </w:r>
    </w:p>
    <w:p>
      <w:pPr>
        <w:pStyle w:val="NormalWeb"/>
        <w:shd w:val="clear" w:color="auto" w:fill="FFFFFF"/>
        <w:spacing w:before="0" w:after="0"/>
        <w:jc w:val="both"/>
        <w:rPr/>
      </w:pPr>
      <w:r>
        <w:rPr/>
      </w:r>
    </w:p>
    <w:p>
      <w:pPr>
        <w:pStyle w:val="NormalWeb"/>
        <w:shd w:val="clear" w:color="auto" w:fill="FFFFFF"/>
        <w:spacing w:before="0" w:after="0"/>
        <w:jc w:val="both"/>
        <w:rPr/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64">
                <wp:simplePos x="0" y="0"/>
                <wp:positionH relativeFrom="column">
                  <wp:posOffset>2369820</wp:posOffset>
                </wp:positionH>
                <wp:positionV relativeFrom="paragraph">
                  <wp:posOffset>22225</wp:posOffset>
                </wp:positionV>
                <wp:extent cx="178435" cy="150495"/>
                <wp:effectExtent l="635" t="635" r="635" b="635"/>
                <wp:wrapNone/>
                <wp:docPr id="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0" name=""/>
                        <wps:cNvSpPr/>
                      </wps:nvSpPr>
                      <wps:spPr>
                        <a:xfrm>
                          <a:off x="0" y="0"/>
                          <a:ext cx="178560" cy="150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o:allowincell="f" style="position:absolute;margin-left:186.6pt;margin-top:1.75pt;width:14pt;height:11.8pt;mso-wrap-style:none;v-text-anchor:middle">
                <v:fill o:detectmouseclick="t" type="solid" color2="black"/>
                <v:stroke color="black" joinstyle="round" endcap="flat"/>
                <w10:wrap type="none"/>
              </v:rect>
            </w:pict>
          </mc:Fallback>
        </mc:AlternateContent>
      </w:r>
      <w:r>
        <w:rPr/>
        <w:t xml:space="preserve"> </w:t>
      </w:r>
      <w:r>
        <w:rPr/>
        <w:t xml:space="preserve">А) </w:t>
      </w:r>
      <w:r>
        <w:rPr>
          <w:lang w:val="en-US"/>
        </w:rPr>
        <w:t>D</w:t>
      </w:r>
      <w:r>
        <w:rPr/>
        <w:t xml:space="preserve">;          Б) </w:t>
      </w:r>
      <w:r>
        <w:rPr>
          <w:lang w:val="en-US"/>
        </w:rPr>
        <w:t>R</w:t>
      </w:r>
      <w:r>
        <w:rPr/>
        <w:t xml:space="preserve">;          В)  Ø        Г)  </w:t>
      </w:r>
    </w:p>
    <w:p>
      <w:pPr>
        <w:pStyle w:val="Normal"/>
        <w:tabs>
          <w:tab w:val="clear" w:pos="708"/>
          <w:tab w:val="left" w:pos="360" w:leader="none"/>
        </w:tabs>
        <w:spacing w:lineRule="auto" w:line="240" w:before="0" w:after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clear" w:pos="708"/>
          <w:tab w:val="left" w:pos="360" w:leader="none"/>
        </w:tabs>
        <w:spacing w:lineRule="auto" w:line="240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Ответ:</w:t>
      </w:r>
    </w:p>
    <w:p>
      <w:pPr>
        <w:pStyle w:val="Normal"/>
        <w:tabs>
          <w:tab w:val="clear" w:pos="708"/>
          <w:tab w:val="left" w:pos="360" w:leader="none"/>
        </w:tabs>
        <w:spacing w:lineRule="auto" w:line="240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Обоснование:</w:t>
      </w:r>
    </w:p>
    <w:p>
      <w:pPr>
        <w:pStyle w:val="Normal"/>
        <w:tabs>
          <w:tab w:val="clear" w:pos="708"/>
          <w:tab w:val="left" w:pos="360" w:leader="none"/>
        </w:tabs>
        <w:spacing w:lineRule="auto" w:line="240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Прочитайте текст и установите соответствие. </w:t>
      </w:r>
      <w:r>
        <w:rPr>
          <w:sz w:val="24"/>
          <w:szCs w:val="24"/>
        </w:rPr>
        <w:t>Чтобы чертеж был выразительным и легко читался, он должен быть оформлен линиями различной толщины и начертания. ГОСТом установлены следующие типы линий:</w:t>
      </w:r>
    </w:p>
    <w:tbl>
      <w:tblPr>
        <w:tblStyle w:val="ac"/>
        <w:tblW w:w="101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5068"/>
        <w:gridCol w:w="5068"/>
      </w:tblGrid>
      <w:tr>
        <w:trPr/>
        <w:tc>
          <w:tcPr>
            <w:tcW w:w="50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 xml:space="preserve">А) </w:t>
            </w:r>
            <w:r>
              <w:rPr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076325" cy="285750"/>
                  <wp:effectExtent l="0" t="0" r="0" b="0"/>
                  <wp:docPr id="51" name="Изображение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Изображение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1) разомкнутая</w:t>
            </w:r>
          </w:p>
        </w:tc>
      </w:tr>
      <w:tr>
        <w:trPr/>
        <w:tc>
          <w:tcPr>
            <w:tcW w:w="50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 xml:space="preserve">Б) </w:t>
            </w:r>
            <w:r>
              <w:rPr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171575" cy="123825"/>
                  <wp:effectExtent l="0" t="0" r="0" b="0"/>
                  <wp:docPr id="52" name="Рисунок 5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2) штриховая</w:t>
            </w:r>
          </w:p>
        </w:tc>
      </w:tr>
      <w:tr>
        <w:trPr/>
        <w:tc>
          <w:tcPr>
            <w:tcW w:w="50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В)</w:t>
            </w:r>
            <w:r>
              <w:rPr>
                <w:kern w:val="0"/>
                <w:sz w:val="22"/>
                <w:szCs w:val="22"/>
                <w:lang w:val="ru-RU" w:eastAsia="ru-RU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381125" cy="114300"/>
                  <wp:effectExtent l="0" t="0" r="0" b="0"/>
                  <wp:docPr id="53" name="Рисунок 3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3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3) сплошная тонкая с изломами</w:t>
            </w:r>
          </w:p>
        </w:tc>
      </w:tr>
      <w:tr>
        <w:trPr/>
        <w:tc>
          <w:tcPr>
            <w:tcW w:w="50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 xml:space="preserve">Г) </w:t>
            </w:r>
            <w:r>
              <w:rPr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181100" cy="219075"/>
                  <wp:effectExtent l="0" t="0" r="0" b="0"/>
                  <wp:docPr id="54" name="Рисунок 5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4) штрихпунктирная тонкая</w:t>
            </w:r>
          </w:p>
        </w:tc>
      </w:tr>
    </w:tbl>
    <w:p>
      <w:pPr>
        <w:pStyle w:val="Normal"/>
        <w:spacing w:lineRule="auto" w:line="240" w:before="0" w:after="0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tbl>
      <w:tblPr>
        <w:tblStyle w:val="ac"/>
        <w:tblW w:w="101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027"/>
        <w:gridCol w:w="2027"/>
        <w:gridCol w:w="2028"/>
        <w:gridCol w:w="2027"/>
        <w:gridCol w:w="2028"/>
      </w:tblGrid>
      <w:tr>
        <w:trPr/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А</w:t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Б</w:t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В</w:t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Г</w:t>
            </w:r>
          </w:p>
        </w:tc>
      </w:tr>
      <w:tr>
        <w:trPr/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Ответ:</w:t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</w:tr>
    </w:tbl>
    <w:p>
      <w:pPr>
        <w:pStyle w:val="Normal"/>
        <w:spacing w:lineRule="auto" w:line="240" w:before="0" w:after="0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sz w:val="24"/>
          <w:szCs w:val="24"/>
        </w:rPr>
      </w:pPr>
      <w:r>
        <w:rPr>
          <w:b/>
          <w:sz w:val="24"/>
          <w:szCs w:val="24"/>
        </w:rPr>
        <w:t xml:space="preserve">6. Прочитайте текст и установите соответствие. </w:t>
      </w:r>
      <w:r>
        <w:rPr>
          <w:sz w:val="24"/>
          <w:szCs w:val="24"/>
        </w:rPr>
        <w:t>Конструктивным элементом называется отдельная самостоятельная часть здания или сооружения:</w:t>
      </w:r>
    </w:p>
    <w:p>
      <w:pPr>
        <w:pStyle w:val="Normal"/>
        <w:shd w:val="clear" w:color="auto" w:fill="FFFFFF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А) перегородки             1) деревянные брусья, уложенные на наружные стены здания</w:t>
      </w:r>
    </w:p>
    <w:p>
      <w:pPr>
        <w:pStyle w:val="Normal"/>
        <w:shd w:val="clear" w:color="auto" w:fill="FFFFFF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Б) кровля                       2) верхний водоизолирующий слой покрытия или крыши</w:t>
      </w:r>
    </w:p>
    <w:p>
      <w:pPr>
        <w:pStyle w:val="Normal"/>
        <w:shd w:val="clear" w:color="auto" w:fill="FFFFFF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В) мауэрлат                   3) несущие конструкции кровельного покрытия</w:t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Г) стропила                    4) внутренние ограждающие конструкции, разделяющие                </w:t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                                      </w:t>
      </w:r>
      <w:r>
        <w:rPr>
          <w:sz w:val="24"/>
          <w:szCs w:val="24"/>
          <w:lang w:eastAsia="ru-RU"/>
        </w:rPr>
        <w:t>смежные помещения в здании</w:t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</w:p>
    <w:tbl>
      <w:tblPr>
        <w:tblStyle w:val="ac"/>
        <w:tblW w:w="101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027"/>
        <w:gridCol w:w="2027"/>
        <w:gridCol w:w="2028"/>
        <w:gridCol w:w="2027"/>
        <w:gridCol w:w="2028"/>
      </w:tblGrid>
      <w:tr>
        <w:trPr/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А</w:t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Б</w:t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В</w:t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Г</w:t>
            </w:r>
          </w:p>
        </w:tc>
      </w:tr>
      <w:tr>
        <w:trPr/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Ответ:</w:t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</w:tr>
    </w:tbl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7. </w:t>
      </w:r>
      <w:r>
        <w:rPr>
          <w:b/>
          <w:sz w:val="24"/>
          <w:szCs w:val="24"/>
        </w:rPr>
        <w:t xml:space="preserve">Прочитайте текст и выберите правильный ответ и запишите аргумент, обосновывающий выбор ответа. </w:t>
      </w:r>
      <w:r>
        <w:rPr>
          <w:sz w:val="24"/>
          <w:szCs w:val="24"/>
          <w:lang w:eastAsia="ru-RU"/>
        </w:rPr>
        <w:t xml:space="preserve"> Какое максимальное количество ступеней допускается в одном пролете лестничного марша?</w:t>
      </w:r>
    </w:p>
    <w:p>
      <w:pPr>
        <w:pStyle w:val="Normal"/>
        <w:shd w:val="clear" w:color="auto" w:fill="FFFFFF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А) 10</w:t>
      </w:r>
    </w:p>
    <w:p>
      <w:pPr>
        <w:pStyle w:val="Normal"/>
        <w:shd w:val="clear" w:color="auto" w:fill="FFFFFF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Б) 16</w:t>
      </w:r>
    </w:p>
    <w:p>
      <w:pPr>
        <w:pStyle w:val="Normal"/>
        <w:shd w:val="clear" w:color="auto" w:fill="FFFFFF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В) 20</w:t>
      </w:r>
    </w:p>
    <w:p>
      <w:pPr>
        <w:pStyle w:val="Normal"/>
        <w:shd w:val="clear" w:color="auto" w:fill="FFFFFF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Г) 12</w:t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Ответ:</w:t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Обоснование:</w:t>
      </w:r>
    </w:p>
    <w:p>
      <w:pPr>
        <w:pStyle w:val="Normal"/>
        <w:spacing w:lineRule="auto" w:line="240" w:before="0" w:after="0"/>
        <w:rPr>
          <w:b/>
          <w:b/>
        </w:rPr>
      </w:pPr>
      <w:r>
        <w:rPr>
          <w:b/>
        </w:rPr>
        <w:t xml:space="preserve"> 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b/>
        </w:rPr>
        <w:t>8.</w:t>
      </w:r>
      <w:r>
        <w:rPr/>
        <w:t xml:space="preserve"> </w:t>
      </w:r>
      <w:r>
        <w:rPr>
          <w:b/>
          <w:sz w:val="24"/>
          <w:szCs w:val="24"/>
        </w:rPr>
        <w:t xml:space="preserve">Прочитайте текст и установите соответствие. </w:t>
      </w:r>
      <w:r>
        <w:rPr>
          <w:sz w:val="24"/>
          <w:szCs w:val="24"/>
        </w:rPr>
        <w:t xml:space="preserve">Марка, проставляемая на чертеже состоит из буквенного обозначения, показывающего к какому комплекту рабочих чертежей проекта относится данный лист: 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А) интерьеры                           1) КД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Б) конструкции деревянные   2) ГП</w:t>
      </w:r>
    </w:p>
    <w:p>
      <w:pPr>
        <w:pStyle w:val="Leftmargin"/>
        <w:spacing w:beforeAutospacing="0" w:before="0" w:afterAutospacing="0" w:after="0"/>
        <w:rPr/>
      </w:pPr>
      <w:r>
        <w:rPr/>
        <w:t>В) архитектурные решения    3) АИ</w:t>
      </w:r>
    </w:p>
    <w:p>
      <w:pPr>
        <w:pStyle w:val="Leftmargin"/>
        <w:spacing w:beforeAutospacing="0" w:before="0" w:afterAutospacing="0" w:after="0"/>
        <w:rPr/>
      </w:pPr>
      <w:r>
        <w:rPr/>
        <w:t>Г) генеральный план               4) АР</w:t>
      </w:r>
    </w:p>
    <w:p>
      <w:pPr>
        <w:pStyle w:val="Normal"/>
        <w:spacing w:lineRule="auto" w:line="240" w:before="0" w:after="0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tbl>
      <w:tblPr>
        <w:tblStyle w:val="ac"/>
        <w:tblW w:w="101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027"/>
        <w:gridCol w:w="2027"/>
        <w:gridCol w:w="2028"/>
        <w:gridCol w:w="2027"/>
        <w:gridCol w:w="2028"/>
      </w:tblGrid>
      <w:tr>
        <w:trPr/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А</w:t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Б</w:t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В</w:t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Г</w:t>
            </w:r>
          </w:p>
        </w:tc>
      </w:tr>
      <w:tr>
        <w:trPr/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Ответ:</w:t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</w:tr>
    </w:tbl>
    <w:p>
      <w:pPr>
        <w:pStyle w:val="Normal"/>
        <w:spacing w:lineRule="auto" w:line="240" w:before="0" w:after="0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b/>
          <w:sz w:val="24"/>
          <w:szCs w:val="24"/>
          <w:lang w:eastAsia="ru-RU"/>
        </w:rPr>
        <w:t xml:space="preserve">9. Прочитайте текст и установите последовательность. </w:t>
      </w:r>
      <w:r>
        <w:rPr>
          <w:sz w:val="24"/>
          <w:szCs w:val="24"/>
        </w:rPr>
        <w:t>Рабочий чертеж детали – это конструкторский документ, содержащий изображение детали и другие данные, необходимые для ее изготовления и контроля. Рабочий чертеж должен содержать: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1) технические требования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 xml:space="preserve">2) сведения о материале, термической обработке, покрытии, отделке 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3) необходимые размеры с их предельными отклонениями, шероховатость  поверхностей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4)минимальное, но достаточное число изображений (видов, разрезов, сечений, выносных элементов), полностью раскрывающих форму детали</w:t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Запишите соответствующую последовательность цифр слева направо:</w:t>
      </w:r>
    </w:p>
    <w:tbl>
      <w:tblPr>
        <w:tblStyle w:val="ac"/>
        <w:tblW w:w="979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440"/>
        <w:gridCol w:w="2457"/>
        <w:gridCol w:w="2456"/>
        <w:gridCol w:w="2441"/>
      </w:tblGrid>
      <w:tr>
        <w:trPr>
          <w:trHeight w:val="210" w:hRule="atLeast"/>
        </w:trPr>
        <w:tc>
          <w:tcPr>
            <w:tcW w:w="244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 </w:t>
            </w:r>
          </w:p>
        </w:tc>
        <w:tc>
          <w:tcPr>
            <w:tcW w:w="245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 </w:t>
            </w:r>
          </w:p>
        </w:tc>
        <w:tc>
          <w:tcPr>
            <w:tcW w:w="245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 </w:t>
            </w:r>
          </w:p>
        </w:tc>
        <w:tc>
          <w:tcPr>
            <w:tcW w:w="244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 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lineRule="auto" w:line="240" w:before="0" w:after="0"/>
        <w:rPr/>
      </w:pPr>
      <w:r>
        <w:rPr>
          <w:b/>
          <w:lang w:eastAsia="ru-RU"/>
        </w:rPr>
        <w:t>10. Прочитайте текст, в</w:t>
      </w:r>
      <w:r>
        <w:rPr>
          <w:b/>
        </w:rPr>
        <w:t xml:space="preserve">ыберите правильный ответ и запишите аргументы, обосновывающие выбор ответа. </w:t>
      </w:r>
      <w:r>
        <w:rPr/>
        <w:t>Размеры на чертежах</w:t>
      </w:r>
      <w:r>
        <w:rPr>
          <w:rStyle w:val="Fontstyle01"/>
          <w:color w:val="auto"/>
        </w:rPr>
        <w:t xml:space="preserve"> указывают размерными линиями и размерными числами. При нанесении размеров, на всех чертежах, независимо от масштаба, наносят действительные размеры. Где проставляют размерные числа?</w:t>
      </w:r>
      <w:r>
        <w:rPr/>
        <w:br/>
      </w:r>
      <w:r>
        <w:rPr>
          <w:rStyle w:val="Fontstyle01"/>
          <w:color w:val="auto"/>
        </w:rPr>
        <w:t>А) под размерной линией</w:t>
      </w:r>
      <w:r>
        <w:rPr/>
        <w:br/>
      </w:r>
      <w:r>
        <w:rPr>
          <w:rStyle w:val="Fontstyle01"/>
          <w:color w:val="auto"/>
        </w:rPr>
        <w:t>Б) на размерной линии</w:t>
      </w:r>
      <w:r>
        <w:rPr/>
        <w:br/>
      </w:r>
      <w:r>
        <w:rPr>
          <w:rStyle w:val="Fontstyle01"/>
          <w:color w:val="auto"/>
        </w:rPr>
        <w:t>В) над размерной линией</w:t>
      </w:r>
      <w:r>
        <w:rPr/>
        <w:br/>
      </w:r>
      <w:r>
        <w:rPr>
          <w:rStyle w:val="Fontstyle01"/>
          <w:color w:val="auto"/>
        </w:rPr>
        <w:t>Г) слева от размерной линии</w:t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Ответ:</w:t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Обоснование ответа:</w:t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</w:p>
    <w:p>
      <w:pPr>
        <w:pStyle w:val="NoSpacing"/>
        <w:shd w:val="clear" w:color="auto" w:fill="FFFFFF"/>
        <w:spacing w:beforeAutospacing="0" w:before="0" w:afterAutospacing="0" w:after="0"/>
        <w:rPr>
          <w:shd w:fill="FFFFFF" w:val="clear"/>
        </w:rPr>
      </w:pPr>
      <w:r>
        <w:rPr>
          <w:b/>
        </w:rPr>
        <w:t xml:space="preserve">11.  Прочитайте текст  и установите соответствие. </w:t>
      </w:r>
      <w:r>
        <w:rPr>
          <w:shd w:fill="FFFFFF" w:val="clear"/>
        </w:rPr>
        <w:t xml:space="preserve">  </w:t>
      </w:r>
    </w:p>
    <w:p>
      <w:pPr>
        <w:pStyle w:val="NoSpacing"/>
        <w:shd w:val="clear" w:color="auto" w:fill="FFFFFF"/>
        <w:spacing w:beforeAutospacing="0" w:before="0" w:afterAutospacing="0" w:after="0"/>
        <w:rPr>
          <w:shd w:fill="FFFFFF" w:val="clear"/>
        </w:rPr>
      </w:pPr>
      <w:r>
        <w:rPr>
          <w:shd w:fill="FFFFFF" w:val="clear"/>
        </w:rPr>
        <w:t xml:space="preserve">А) </w:t>
      </w:r>
      <w:r>
        <w:rPr/>
        <w:drawing>
          <wp:inline distT="0" distB="0" distL="0" distR="0">
            <wp:extent cx="1590040" cy="1156335"/>
            <wp:effectExtent l="0" t="0" r="0" b="0"/>
            <wp:docPr id="55" name="Рисунок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28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0" t="-687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hd w:fill="FFFFFF" w:val="clear"/>
        </w:rPr>
        <w:t xml:space="preserve">        1) наложенное несимметричное сечение</w:t>
      </w:r>
    </w:p>
    <w:p>
      <w:pPr>
        <w:pStyle w:val="NoSpacing"/>
        <w:shd w:val="clear" w:color="auto" w:fill="FFFFFF"/>
        <w:spacing w:beforeAutospacing="0" w:before="0" w:afterAutospacing="0" w:after="0"/>
        <w:rPr>
          <w:shd w:fill="FFFFFF" w:val="clear"/>
        </w:rPr>
      </w:pPr>
      <w:r>
        <w:rPr>
          <w:shd w:fill="FFFFFF" w:val="clear"/>
        </w:rPr>
      </w:r>
    </w:p>
    <w:p>
      <w:pPr>
        <w:pStyle w:val="NoSpacing"/>
        <w:shd w:val="clear" w:color="auto" w:fill="FFFFFF"/>
        <w:spacing w:beforeAutospacing="0" w:before="0" w:afterAutospacing="0" w:after="0"/>
        <w:rPr>
          <w:shd w:fill="FFFFFF" w:val="clear"/>
        </w:rPr>
      </w:pPr>
      <w:r>
        <w:rPr>
          <w:shd w:fill="FFFFFF" w:val="clear"/>
        </w:rPr>
        <w:t xml:space="preserve">Б) </w:t>
      </w:r>
      <w:r>
        <w:rPr/>
        <w:drawing>
          <wp:inline distT="0" distB="0" distL="0" distR="0">
            <wp:extent cx="1266825" cy="1085850"/>
            <wp:effectExtent l="0" t="0" r="0" b="0"/>
            <wp:docPr id="56" name="Рисунок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30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hd w:fill="FFFFFF" w:val="clear"/>
        </w:rPr>
        <w:t xml:space="preserve">                 2) вынесенное сечение</w:t>
      </w:r>
    </w:p>
    <w:p>
      <w:pPr>
        <w:pStyle w:val="NoSpacing"/>
        <w:shd w:val="clear" w:color="auto" w:fill="FFFFFF"/>
        <w:spacing w:beforeAutospacing="0" w:before="0" w:afterAutospacing="0" w:after="0"/>
        <w:rPr>
          <w:shd w:fill="FFFFFF" w:val="clear"/>
        </w:rPr>
      </w:pPr>
      <w:r>
        <w:rPr>
          <w:shd w:fill="FFFFFF" w:val="clear"/>
        </w:rPr>
        <w:t xml:space="preserve">В) </w:t>
      </w:r>
      <w:r>
        <w:rPr/>
        <w:drawing>
          <wp:inline distT="0" distB="0" distL="0" distR="0">
            <wp:extent cx="1063625" cy="547370"/>
            <wp:effectExtent l="0" t="0" r="0" b="0"/>
            <wp:docPr id="57" name="Рисунок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32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hd w:fill="FFFFFF" w:val="clear"/>
        </w:rPr>
        <w:t xml:space="preserve">                  3) наложенное симметричное сечение </w:t>
      </w:r>
    </w:p>
    <w:p>
      <w:pPr>
        <w:pStyle w:val="NoSpacing"/>
        <w:shd w:val="clear" w:color="auto" w:fill="FFFFFF"/>
        <w:spacing w:beforeAutospacing="0" w:before="0" w:afterAutospacing="0" w:after="0"/>
        <w:rPr>
          <w:shd w:fill="FFFFFF" w:val="clear"/>
        </w:rPr>
      </w:pPr>
      <w:r>
        <w:rPr>
          <w:shd w:fill="FFFFFF" w:val="clear"/>
        </w:rPr>
      </w:r>
    </w:p>
    <w:p>
      <w:pPr>
        <w:pStyle w:val="NoSpacing"/>
        <w:shd w:val="clear" w:color="auto" w:fill="FFFFFF"/>
        <w:spacing w:beforeAutospacing="0" w:before="0" w:afterAutospacing="0" w:after="0"/>
        <w:rPr>
          <w:shd w:fill="FFFFFF" w:val="clear"/>
        </w:rPr>
      </w:pPr>
      <w:r>
        <w:rPr>
          <w:shd w:fill="FFFFFF" w:val="clear"/>
        </w:rPr>
        <w:t xml:space="preserve">Г) </w:t>
      </w:r>
      <w:r>
        <w:rPr/>
        <w:drawing>
          <wp:inline distT="0" distB="0" distL="0" distR="0">
            <wp:extent cx="1085850" cy="1085850"/>
            <wp:effectExtent l="0" t="0" r="0" b="0"/>
            <wp:docPr id="58" name="Рисунок 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35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hd w:fill="FFFFFF" w:val="clear"/>
        </w:rPr>
        <w:t xml:space="preserve">                   4) сечение, расположенное в разрыве вида</w:t>
      </w:r>
    </w:p>
    <w:p>
      <w:pPr>
        <w:pStyle w:val="Normal"/>
        <w:spacing w:lineRule="auto" w:line="240" w:before="0" w:after="0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tbl>
      <w:tblPr>
        <w:tblStyle w:val="ac"/>
        <w:tblW w:w="101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027"/>
        <w:gridCol w:w="2027"/>
        <w:gridCol w:w="2028"/>
        <w:gridCol w:w="2027"/>
        <w:gridCol w:w="2028"/>
      </w:tblGrid>
      <w:tr>
        <w:trPr/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А</w:t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Б</w:t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В</w:t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Г</w:t>
            </w:r>
          </w:p>
        </w:tc>
      </w:tr>
      <w:tr>
        <w:trPr/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Ответ:</w:t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</w:tr>
    </w:tbl>
    <w:p>
      <w:pPr>
        <w:pStyle w:val="Normal"/>
        <w:spacing w:lineRule="auto" w:line="240" w:before="0" w:after="0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b/>
          <w:sz w:val="24"/>
          <w:szCs w:val="24"/>
          <w:lang w:eastAsia="ru-RU"/>
        </w:rPr>
        <w:t xml:space="preserve">12. </w:t>
      </w:r>
      <w:r>
        <w:rPr>
          <w:b/>
          <w:sz w:val="24"/>
          <w:szCs w:val="24"/>
        </w:rPr>
        <w:t xml:space="preserve">  Прочитайте текст и дайте развернутый ответ. </w:t>
      </w:r>
      <w:r>
        <w:rPr>
          <w:sz w:val="24"/>
          <w:szCs w:val="24"/>
        </w:rPr>
        <w:t>Чертежи деталей в зависимости от назначения и способа выполнения изображений подразделяются на эскизы и собственно чертежи деталей. Эскизы, так же как и рабочие чертежи, выполняют по методу прямоугольных (ортогональных) проекций с соблюдением правил  проекционного черчения.</w:t>
      </w:r>
    </w:p>
    <w:p>
      <w:pPr>
        <w:pStyle w:val="Normal"/>
        <w:shd w:val="clear" w:color="auto" w:fill="FFFFFF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Эскиз детали - это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 xml:space="preserve">Ответ: </w:t>
      </w:r>
    </w:p>
    <w:p>
      <w:pPr>
        <w:pStyle w:val="Normal"/>
        <w:spacing w:lineRule="auto" w:line="240" w:before="0" w:after="0"/>
        <w:rPr>
          <w:b/>
          <w:b/>
          <w:sz w:val="28"/>
          <w:szCs w:val="28"/>
          <w:lang w:eastAsia="ru-RU"/>
        </w:rPr>
      </w:pPr>
      <w:r>
        <w:rPr>
          <w:sz w:val="24"/>
          <w:szCs w:val="24"/>
        </w:rPr>
        <w:t xml:space="preserve">  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b/>
          <w:sz w:val="24"/>
          <w:szCs w:val="24"/>
          <w:lang w:eastAsia="ru-RU"/>
        </w:rPr>
        <w:t xml:space="preserve">13. 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Прочитайте текст и  установите последовательность. </w:t>
      </w:r>
      <w:r>
        <w:rPr>
          <w:sz w:val="24"/>
          <w:szCs w:val="24"/>
        </w:rPr>
        <w:t xml:space="preserve"> Строительные чертежи, как и сборочные нужно читать в определенной последовательности. Рекомендуется придерживаться плана чтения строительных чертежей: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1) установить, какие даны изображения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2)изучить взаимное расположение, связи и конструкцию всех частей здания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3)определить название здания или сооружения</w:t>
      </w:r>
    </w:p>
    <w:p>
      <w:pPr>
        <w:pStyle w:val="Normal"/>
        <w:spacing w:lineRule="auto" w:line="240" w:before="0" w:after="0"/>
        <w:rPr>
          <w:sz w:val="28"/>
          <w:szCs w:val="28"/>
        </w:rPr>
      </w:pPr>
      <w:r>
        <w:rPr>
          <w:sz w:val="24"/>
          <w:szCs w:val="24"/>
        </w:rPr>
        <w:t>4)выяснить расположение дверей, окон, санитарно-технического и другого оборудования во всех   жилых и нежилых помещениях</w:t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Запишите соответствующую последовательность цифр слева направо:</w:t>
      </w:r>
    </w:p>
    <w:tbl>
      <w:tblPr>
        <w:tblStyle w:val="ac"/>
        <w:tblW w:w="979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440"/>
        <w:gridCol w:w="2457"/>
        <w:gridCol w:w="2456"/>
        <w:gridCol w:w="2441"/>
      </w:tblGrid>
      <w:tr>
        <w:trPr>
          <w:trHeight w:val="210" w:hRule="atLeast"/>
        </w:trPr>
        <w:tc>
          <w:tcPr>
            <w:tcW w:w="244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kern w:val="0"/>
                <w:sz w:val="24"/>
                <w:szCs w:val="24"/>
                <w:lang w:val="ru-RU" w:eastAsia="ru-RU" w:bidi="ar-SA"/>
              </w:rPr>
              <w:t> </w:t>
            </w:r>
          </w:p>
        </w:tc>
        <w:tc>
          <w:tcPr>
            <w:tcW w:w="245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kern w:val="0"/>
                <w:sz w:val="24"/>
                <w:szCs w:val="24"/>
                <w:lang w:val="ru-RU" w:eastAsia="ru-RU" w:bidi="ar-SA"/>
              </w:rPr>
              <w:t> </w:t>
            </w:r>
          </w:p>
        </w:tc>
        <w:tc>
          <w:tcPr>
            <w:tcW w:w="245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kern w:val="0"/>
                <w:sz w:val="24"/>
                <w:szCs w:val="24"/>
                <w:lang w:val="ru-RU" w:eastAsia="ru-RU" w:bidi="ar-SA"/>
              </w:rPr>
              <w:t> </w:t>
            </w:r>
          </w:p>
        </w:tc>
        <w:tc>
          <w:tcPr>
            <w:tcW w:w="244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kern w:val="0"/>
                <w:sz w:val="24"/>
                <w:szCs w:val="24"/>
                <w:lang w:val="ru-RU" w:eastAsia="ru-RU" w:bidi="ar-SA"/>
              </w:rPr>
              <w:t> </w:t>
            </w:r>
          </w:p>
        </w:tc>
      </w:tr>
    </w:tbl>
    <w:p>
      <w:pPr>
        <w:pStyle w:val="Normal"/>
        <w:spacing w:lineRule="auto" w:line="240" w:before="0" w:after="0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b/>
          <w:sz w:val="24"/>
          <w:szCs w:val="24"/>
          <w:lang w:eastAsia="ru-RU"/>
        </w:rPr>
        <w:t xml:space="preserve">14. </w:t>
      </w:r>
      <w:r>
        <w:rPr>
          <w:b/>
          <w:sz w:val="24"/>
          <w:szCs w:val="24"/>
        </w:rPr>
        <w:t xml:space="preserve"> Прочитайте текст, выберите правильные ответы и запишите аргументы, обосновывающие выбор ответов. </w:t>
      </w:r>
      <w:r>
        <w:rPr>
          <w:sz w:val="24"/>
          <w:szCs w:val="24"/>
        </w:rPr>
        <w:t>Плоской фигурой называется фигура, все точки которой принадлежат одной плоскости.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А) прямоугольник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Б) пирамида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В) овал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Г) конус</w:t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Ответ:</w:t>
      </w:r>
    </w:p>
    <w:p>
      <w:pPr>
        <w:pStyle w:val="Normal"/>
        <w:spacing w:lineRule="auto" w:line="240" w:before="0" w:after="0"/>
        <w:rPr>
          <w:b/>
          <w:b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Обоснование:</w:t>
      </w:r>
    </w:p>
    <w:p>
      <w:pPr>
        <w:pStyle w:val="Normal"/>
        <w:spacing w:lineRule="auto" w:line="240" w:before="0" w:after="0"/>
        <w:rPr>
          <w:b/>
          <w:b/>
        </w:rPr>
      </w:pPr>
      <w:r>
        <w:rPr>
          <w:b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b/>
        </w:rPr>
        <w:t>15.</w:t>
      </w:r>
      <w:r>
        <w:rPr>
          <w:b/>
          <w:sz w:val="24"/>
          <w:szCs w:val="24"/>
        </w:rPr>
        <w:t xml:space="preserve"> Прочитайте текст и  установите соответствие. </w:t>
      </w:r>
      <w:r>
        <w:rPr>
          <w:b/>
        </w:rPr>
        <w:t xml:space="preserve"> </w:t>
      </w:r>
      <w:r>
        <w:rPr>
          <w:sz w:val="24"/>
          <w:szCs w:val="24"/>
        </w:rPr>
        <w:t>Различные здания и сооружения проектируют и возводят для реализации производственных и социально-бытовых потребностей людей. Строительные объекты подразделяются на группы:</w:t>
      </w:r>
    </w:p>
    <w:tbl>
      <w:tblPr>
        <w:tblStyle w:val="ac"/>
        <w:tblW w:w="101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5068"/>
        <w:gridCol w:w="5068"/>
      </w:tblGrid>
      <w:tr>
        <w:trPr/>
        <w:tc>
          <w:tcPr>
            <w:tcW w:w="50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А) жилые здания</w:t>
            </w:r>
          </w:p>
        </w:tc>
        <w:tc>
          <w:tcPr>
            <w:tcW w:w="50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1)  птицефермы, коровники, склады</w:t>
            </w:r>
          </w:p>
        </w:tc>
      </w:tr>
      <w:tr>
        <w:trPr/>
        <w:tc>
          <w:tcPr>
            <w:tcW w:w="50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Б) общественные здания</w:t>
            </w:r>
          </w:p>
        </w:tc>
        <w:tc>
          <w:tcPr>
            <w:tcW w:w="50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2) жилые дома, общежития, гостиницы</w:t>
            </w:r>
          </w:p>
        </w:tc>
      </w:tr>
      <w:tr>
        <w:trPr/>
        <w:tc>
          <w:tcPr>
            <w:tcW w:w="50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В) промышленные здания</w:t>
            </w:r>
          </w:p>
        </w:tc>
        <w:tc>
          <w:tcPr>
            <w:tcW w:w="50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3) школы, театры, клубы, больницы</w:t>
            </w:r>
          </w:p>
        </w:tc>
      </w:tr>
      <w:tr>
        <w:trPr/>
        <w:tc>
          <w:tcPr>
            <w:tcW w:w="50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Г) сельскохозяйственные здания</w:t>
            </w:r>
          </w:p>
        </w:tc>
        <w:tc>
          <w:tcPr>
            <w:tcW w:w="506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eastAsia="en-US" w:bidi="ar-SA"/>
              </w:rPr>
              <w:t>4) фабрики, заводы, предприятия транспорта</w:t>
            </w:r>
          </w:p>
        </w:tc>
      </w:tr>
    </w:tbl>
    <w:p>
      <w:pPr>
        <w:pStyle w:val="Normal"/>
        <w:shd w:val="clear" w:color="auto" w:fill="FFFFFF"/>
        <w:spacing w:lineRule="auto" w:line="240" w:before="0" w:after="0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tbl>
      <w:tblPr>
        <w:tblStyle w:val="ac"/>
        <w:tblW w:w="101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027"/>
        <w:gridCol w:w="2027"/>
        <w:gridCol w:w="2028"/>
        <w:gridCol w:w="2027"/>
        <w:gridCol w:w="2028"/>
      </w:tblGrid>
      <w:tr>
        <w:trPr/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А</w:t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Б</w:t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В</w:t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Г</w:t>
            </w:r>
          </w:p>
        </w:tc>
      </w:tr>
      <w:tr>
        <w:trPr/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Ответ:</w:t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</w:tr>
    </w:tbl>
    <w:p>
      <w:pPr>
        <w:pStyle w:val="Normal"/>
        <w:shd w:val="clear" w:color="auto" w:fill="FFFFFF"/>
        <w:spacing w:lineRule="auto" w:line="240" w:before="0" w:after="0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16. </w:t>
      </w:r>
      <w:r>
        <w:rPr>
          <w:b/>
          <w:sz w:val="24"/>
          <w:szCs w:val="24"/>
        </w:rPr>
        <w:t xml:space="preserve"> Прочитайте текст и запишите развернутый обоснованный ответ.</w:t>
      </w:r>
      <w:r>
        <w:rPr>
          <w:sz w:val="24"/>
          <w:szCs w:val="24"/>
        </w:rPr>
        <w:t xml:space="preserve"> Конструкцией принято считать часть здания или сооружения.  Напишите определение </w:t>
      </w:r>
      <w:r>
        <w:rPr>
          <w:sz w:val="24"/>
          <w:szCs w:val="24"/>
          <w:lang w:eastAsia="ru-RU"/>
        </w:rPr>
        <w:t xml:space="preserve">конструктивных  элементов  № 1, №2, №8  </w:t>
      </w:r>
    </w:p>
    <w:p>
      <w:pPr>
        <w:pStyle w:val="Normal"/>
        <w:shd w:val="clear" w:color="auto" w:fill="FFFFFF"/>
        <w:spacing w:lineRule="auto" w:line="240" w:before="0" w:after="0"/>
        <w:rPr>
          <w:sz w:val="28"/>
          <w:szCs w:val="28"/>
          <w:lang w:eastAsia="ru-RU"/>
        </w:rPr>
      </w:pPr>
      <w:r>
        <w:rPr/>
        <w:drawing>
          <wp:inline distT="0" distB="0" distL="0" distR="0">
            <wp:extent cx="5447030" cy="4365625"/>
            <wp:effectExtent l="0" t="0" r="0" b="0"/>
            <wp:docPr id="59" name="Изображение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Изображение17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 l="6151" t="36640" r="63218" b="32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30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c"/>
        <w:tblW w:w="810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027"/>
        <w:gridCol w:w="2027"/>
        <w:gridCol w:w="2027"/>
        <w:gridCol w:w="2027"/>
      </w:tblGrid>
      <w:tr>
        <w:trPr/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8</w:t>
            </w:r>
          </w:p>
        </w:tc>
      </w:tr>
      <w:tr>
        <w:trPr/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Ответ:</w:t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2"/>
                <w:szCs w:val="22"/>
                <w:lang w:val="ru-RU" w:eastAsia="en-US" w:bidi="ar-SA"/>
              </w:rPr>
            </w:r>
          </w:p>
        </w:tc>
      </w:tr>
    </w:tbl>
    <w:p>
      <w:pPr>
        <w:pStyle w:val="Normal"/>
        <w:shd w:val="clear" w:color="auto" w:fill="FFFFFF"/>
        <w:spacing w:lineRule="auto" w:line="240" w:before="0"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both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b/>
          <w:sz w:val="24"/>
          <w:szCs w:val="24"/>
          <w:lang w:eastAsia="ru-RU"/>
        </w:rPr>
        <w:t xml:space="preserve">17. </w:t>
      </w:r>
      <w:r>
        <w:rPr>
          <w:b/>
          <w:sz w:val="24"/>
          <w:szCs w:val="24"/>
        </w:rPr>
        <w:t xml:space="preserve"> Прочитайте текст и установите соответствие между </w:t>
      </w:r>
      <w:r>
        <w:rPr>
          <w:sz w:val="24"/>
          <w:szCs w:val="24"/>
        </w:rPr>
        <w:t>обозначением элементов санитарно-технического оборудования и их названием?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А) унитаз                             1)</w:t>
      </w:r>
      <w:r>
        <w:rPr/>
        <w:drawing>
          <wp:inline distT="0" distB="0" distL="0" distR="0">
            <wp:extent cx="725170" cy="626110"/>
            <wp:effectExtent l="0" t="0" r="0" b="0"/>
            <wp:docPr id="60" name="Изображение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Изображение18" descr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27342" t="15868" r="65698" b="76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Б) </w:t>
      </w:r>
      <w:r>
        <w:rPr>
          <w:sz w:val="24"/>
          <w:szCs w:val="24"/>
          <w:lang w:eastAsia="ru-RU"/>
        </w:rPr>
        <w:t xml:space="preserve">ванна          </w:t>
      </w:r>
      <w:r>
        <w:rPr>
          <w:sz w:val="24"/>
          <w:szCs w:val="24"/>
        </w:rPr>
        <w:t xml:space="preserve">                      2) </w:t>
      </w:r>
      <w:r>
        <w:rPr/>
        <w:drawing>
          <wp:inline distT="0" distB="0" distL="0" distR="0">
            <wp:extent cx="749935" cy="506730"/>
            <wp:effectExtent l="0" t="0" r="0" b="0"/>
            <wp:docPr id="61" name="Изображение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Изображение19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l="25952" t="53471" r="65010" b="38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В)  </w:t>
      </w:r>
      <w:r>
        <w:rPr>
          <w:sz w:val="24"/>
          <w:szCs w:val="24"/>
        </w:rPr>
        <w:t>раковина</w:t>
      </w:r>
      <w:r>
        <w:rPr>
          <w:sz w:val="24"/>
          <w:szCs w:val="24"/>
          <w:lang w:eastAsia="ru-RU"/>
        </w:rPr>
        <w:t xml:space="preserve">                         3) </w:t>
      </w:r>
      <w:r>
        <w:rPr/>
        <w:drawing>
          <wp:inline distT="0" distB="0" distL="0" distR="0">
            <wp:extent cx="924560" cy="496570"/>
            <wp:effectExtent l="0" t="0" r="0" b="0"/>
            <wp:docPr id="62" name="Изображение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Изображение20" descr="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l="27915" t="66161" r="61644" b="26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49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Г) умывальник                     4) </w:t>
      </w:r>
      <w:r>
        <w:rPr/>
        <w:drawing>
          <wp:inline distT="0" distB="0" distL="0" distR="0">
            <wp:extent cx="571500" cy="647700"/>
            <wp:effectExtent l="0" t="0" r="0" b="0"/>
            <wp:docPr id="63" name="Рисунок 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48" descr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tbl>
      <w:tblPr>
        <w:tblStyle w:val="ac"/>
        <w:tblW w:w="101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027"/>
        <w:gridCol w:w="2027"/>
        <w:gridCol w:w="2028"/>
        <w:gridCol w:w="2027"/>
        <w:gridCol w:w="2028"/>
      </w:tblGrid>
      <w:tr>
        <w:trPr/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kern w:val="0"/>
                <w:sz w:val="24"/>
                <w:szCs w:val="24"/>
                <w:lang w:val="ru-RU" w:eastAsia="ru-RU" w:bidi="ar-SA"/>
              </w:rPr>
              <w:t>А</w:t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Б</w:t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В</w:t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val="ru-RU" w:eastAsia="ru-RU" w:bidi="ar-SA"/>
              </w:rPr>
              <w:t>Г</w:t>
            </w:r>
          </w:p>
        </w:tc>
      </w:tr>
      <w:tr>
        <w:trPr/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kern w:val="0"/>
                <w:sz w:val="24"/>
                <w:szCs w:val="24"/>
                <w:lang w:val="ru-RU" w:eastAsia="ru-RU" w:bidi="ar-SA"/>
              </w:rPr>
              <w:t>Ответ:</w:t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0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</w:tr>
    </w:tbl>
    <w:p>
      <w:pPr>
        <w:pStyle w:val="Normal"/>
        <w:spacing w:lineRule="auto" w:line="240" w:before="0" w:after="0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Web"/>
        <w:shd w:val="clear" w:color="auto" w:fill="FFFFFF"/>
        <w:spacing w:before="0" w:after="0"/>
        <w:jc w:val="both"/>
        <w:rPr>
          <w:vertAlign w:val="superscript"/>
        </w:rPr>
      </w:pPr>
      <w:r>
        <w:rPr>
          <w:b/>
          <w:lang w:eastAsia="ru-RU"/>
        </w:rPr>
        <w:t xml:space="preserve">18. </w:t>
      </w:r>
      <w:r>
        <w:rPr>
          <w:b/>
        </w:rPr>
        <w:t xml:space="preserve"> Прочитайте текст и  выберите правильный ответ. </w:t>
      </w:r>
      <w:r>
        <w:rPr/>
        <w:t>План здания даёт представление о его размерах и форме в плане, а также о взаимном расположении отдельных помещений. Чтобы определить площадь холла, необходимо знать его основные параметры длину и ширину.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0" w:after="0"/>
        <w:rPr>
          <w:sz w:val="28"/>
          <w:szCs w:val="28"/>
        </w:rPr>
      </w:pPr>
      <w:r>
        <w:rPr/>
        <w:drawing>
          <wp:inline distT="0" distB="0" distL="0" distR="0">
            <wp:extent cx="3339465" cy="4005580"/>
            <wp:effectExtent l="0" t="0" r="0" b="0"/>
            <wp:docPr id="64" name="Изображение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Изображение21" descr="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l="33723" t="49123" r="46473" b="21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400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Web"/>
        <w:shd w:val="clear" w:color="auto" w:fill="FFFFFF"/>
        <w:tabs>
          <w:tab w:val="clear" w:pos="708"/>
          <w:tab w:val="center" w:pos="4960" w:leader="none"/>
        </w:tabs>
        <w:spacing w:before="0" w:after="0"/>
        <w:rPr>
          <w:b/>
          <w:b/>
        </w:rPr>
      </w:pPr>
      <w:r>
        <w:rPr>
          <w:rStyle w:val="Fontstyle01"/>
          <w:color w:val="auto"/>
        </w:rPr>
        <w:t>А) 21, 5м</w:t>
      </w:r>
      <w:r>
        <w:rPr>
          <w:rStyle w:val="Fontstyle01"/>
          <w:color w:val="auto"/>
          <w:vertAlign w:val="superscript"/>
        </w:rPr>
        <w:t>2</w:t>
      </w:r>
      <w:r>
        <w:rPr>
          <w:rStyle w:val="Fontstyle01"/>
          <w:color w:val="auto"/>
        </w:rPr>
        <w:t xml:space="preserve">        Б) 16,4 м</w:t>
      </w:r>
      <w:r>
        <w:rPr>
          <w:rStyle w:val="Fontstyle01"/>
          <w:color w:val="auto"/>
          <w:vertAlign w:val="superscript"/>
        </w:rPr>
        <w:t>2</w:t>
      </w:r>
      <w:r>
        <w:rPr/>
        <w:t xml:space="preserve">      </w:t>
      </w:r>
      <w:r>
        <w:rPr>
          <w:rStyle w:val="Fontstyle01"/>
          <w:color w:val="auto"/>
        </w:rPr>
        <w:t>В) 12,0 м</w:t>
      </w:r>
      <w:r>
        <w:rPr>
          <w:rStyle w:val="Fontstyle01"/>
          <w:color w:val="auto"/>
          <w:vertAlign w:val="superscript"/>
        </w:rPr>
        <w:t>2</w:t>
      </w:r>
      <w:r>
        <w:rPr>
          <w:rStyle w:val="Fontstyle01"/>
          <w:color w:val="auto"/>
        </w:rPr>
        <w:t xml:space="preserve">       Г) 19,0 м</w:t>
      </w:r>
      <w:r>
        <w:rPr>
          <w:rStyle w:val="Fontstyle01"/>
          <w:color w:val="auto"/>
          <w:vertAlign w:val="superscript"/>
        </w:rPr>
        <w:t>2</w:t>
        <w:tab/>
      </w:r>
    </w:p>
    <w:p>
      <w:pPr>
        <w:pStyle w:val="Normal"/>
        <w:spacing w:lineRule="auto" w:line="240" w:before="0" w:after="0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both"/>
        <w:rPr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19. Прочитайте текст и установите последовательность. </w:t>
      </w:r>
      <w:r>
        <w:rPr>
          <w:sz w:val="24"/>
          <w:szCs w:val="24"/>
          <w:lang w:eastAsia="ru-RU"/>
        </w:rPr>
        <w:t>Тональные решения технических рисунков выполняются кистью и водными растворами того или иного цвета ппри многократных покрытиях определенных фрагментов в следующей последовательности: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1) завершающая часть-работа над отдельными деталями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2) наметить рисунок легким нажатием карандаша, тушь можно развести водой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3) после этого начать прописывать теневые части на заднем плане</w:t>
      </w:r>
    </w:p>
    <w:p>
      <w:pPr>
        <w:pStyle w:val="Normal"/>
        <w:spacing w:lineRule="auto" w:line="240" w:before="0" w:after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4) прописать первый красочный слой- это преобладающий цвет самой светлой части переднего края</w:t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Запишите соответствующую последовательность цифр слева направо:</w:t>
      </w:r>
    </w:p>
    <w:tbl>
      <w:tblPr>
        <w:tblStyle w:val="ac"/>
        <w:tblW w:w="979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440"/>
        <w:gridCol w:w="2457"/>
        <w:gridCol w:w="2456"/>
        <w:gridCol w:w="2441"/>
      </w:tblGrid>
      <w:tr>
        <w:trPr>
          <w:trHeight w:val="210" w:hRule="atLeast"/>
        </w:trPr>
        <w:tc>
          <w:tcPr>
            <w:tcW w:w="244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kern w:val="0"/>
                <w:sz w:val="24"/>
                <w:szCs w:val="24"/>
                <w:lang w:val="ru-RU" w:eastAsia="ru-RU" w:bidi="ar-SA"/>
              </w:rPr>
              <w:t> </w:t>
            </w:r>
          </w:p>
        </w:tc>
        <w:tc>
          <w:tcPr>
            <w:tcW w:w="245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kern w:val="0"/>
                <w:sz w:val="24"/>
                <w:szCs w:val="24"/>
                <w:lang w:val="ru-RU" w:eastAsia="ru-RU" w:bidi="ar-SA"/>
              </w:rPr>
              <w:t> </w:t>
            </w:r>
          </w:p>
        </w:tc>
        <w:tc>
          <w:tcPr>
            <w:tcW w:w="245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kern w:val="0"/>
                <w:sz w:val="24"/>
                <w:szCs w:val="24"/>
                <w:lang w:val="ru-RU" w:eastAsia="ru-RU" w:bidi="ar-SA"/>
              </w:rPr>
              <w:t> </w:t>
            </w:r>
          </w:p>
        </w:tc>
        <w:tc>
          <w:tcPr>
            <w:tcW w:w="244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4"/>
                <w:szCs w:val="24"/>
                <w:lang w:eastAsia="ru-RU"/>
              </w:rPr>
            </w:pPr>
            <w:r>
              <w:rPr>
                <w:b/>
                <w:kern w:val="0"/>
                <w:sz w:val="24"/>
                <w:szCs w:val="24"/>
                <w:lang w:val="ru-RU" w:eastAsia="ru-RU" w:bidi="ar-SA"/>
              </w:rPr>
              <w:t> 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Web"/>
        <w:shd w:val="clear" w:color="auto" w:fill="FFFFFF"/>
        <w:spacing w:before="0" w:after="0"/>
        <w:rPr>
          <w:rStyle w:val="Fontstyle01"/>
          <w:color w:val="auto"/>
        </w:rPr>
      </w:pPr>
      <w:r>
        <w:rPr>
          <w:b/>
        </w:rPr>
        <w:t xml:space="preserve">20. </w:t>
      </w:r>
      <w:r>
        <w:rPr/>
        <w:t xml:space="preserve"> </w:t>
      </w:r>
      <w:r>
        <w:rPr>
          <w:b/>
        </w:rPr>
        <w:t>Прочитайте текст и запишите развернутый обоснованный ответ</w:t>
      </w:r>
      <w:r>
        <w:rPr/>
        <w:t xml:space="preserve"> </w:t>
      </w:r>
      <w:r>
        <w:rPr>
          <w:rStyle w:val="Fontstyle01"/>
          <w:color w:val="auto"/>
        </w:rPr>
        <w:t>Чертежи, а также текстовая техническая документация оформляются по правилам, установленным ЕСКД, на листах бумаги, определенных размеров. На листе формата строится рамка, ограничивающая поле чертежа. На каком расстоянии от краев листа чертится рамка?</w:t>
      </w:r>
    </w:p>
    <w:p>
      <w:pPr>
        <w:pStyle w:val="NormalWeb"/>
        <w:shd w:val="clear" w:color="auto" w:fill="FFFFFF"/>
        <w:spacing w:before="0" w:after="0"/>
        <w:rPr>
          <w:rStyle w:val="Fontstyle01"/>
          <w:color w:val="auto"/>
        </w:rPr>
      </w:pPr>
      <w:r>
        <w:rPr>
          <w:color w:val="auto"/>
        </w:rPr>
      </w:r>
    </w:p>
    <w:p>
      <w:pPr>
        <w:pStyle w:val="NormalWeb"/>
        <w:shd w:val="clear" w:color="auto" w:fill="FFFFFF"/>
        <w:spacing w:before="0" w:after="0"/>
        <w:rPr>
          <w:b/>
          <w:b/>
          <w:sz w:val="28"/>
          <w:szCs w:val="28"/>
        </w:rPr>
      </w:pPr>
      <w:r>
        <w:rPr>
          <w:rStyle w:val="Fontstyle01"/>
          <w:color w:val="auto"/>
        </w:rPr>
        <w:t>Ответ:</w:t>
      </w:r>
    </w:p>
    <w:sectPr>
      <w:footerReference w:type="default" r:id="rId68"/>
      <w:type w:val="nextPage"/>
      <w:pgSz w:w="11906" w:h="16838"/>
      <w:pgMar w:left="1418" w:right="567" w:gutter="0" w:header="0" w:top="1134" w:footer="709" w:bottom="1134"/>
      <w:pgNumType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roman"/>
    <w:pitch w:val="variable"/>
  </w:font>
  <w:font w:name="Courier New">
    <w:charset w:val="01"/>
    <w:family w:val="roman"/>
    <w:pitch w:val="variable"/>
  </w:font>
  <w:font w:name="Georgia">
    <w:charset w:val="01"/>
    <w:family w:val="roman"/>
    <w:pitch w:val="variable"/>
  </w:font>
  <w:font w:name="Helvetica">
    <w:altName w:val="Arial"/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928150200"/>
    </w:sdtPr>
    <w:sdtContent>
      <w:p>
        <w:pPr>
          <w:pStyle w:val="Style23"/>
          <w:jc w:val="center"/>
          <w:rPr/>
        </w:pPr>
        <w:r>
          <w:rPr/>
        </w:r>
      </w:p>
      <w:p>
        <w:pPr>
          <w:pStyle w:val="Style23"/>
          <w:rPr/>
        </w:pPr>
        <w:r>
          <w:rPr/>
        </w:r>
      </w:p>
    </w:sdtContent>
  </w:sdt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776684020"/>
    </w:sdtPr>
    <w:sdtContent>
      <w:p>
        <w:pPr>
          <w:pStyle w:val="Style23"/>
          <w:jc w:val="center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22</w:t>
        </w:r>
        <w:r>
          <w:rPr/>
          <w:fldChar w:fldCharType="end"/>
        </w:r>
      </w:p>
      <w:p>
        <w:pPr>
          <w:pStyle w:val="Style23"/>
          <w:rPr/>
        </w:pPr>
        <w:r>
          <w:rPr/>
        </w:r>
      </w:p>
    </w:sdtContent>
  </w:sdt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822184017"/>
    </w:sdtPr>
    <w:sdtContent>
      <w:p>
        <w:pPr>
          <w:pStyle w:val="Style23"/>
          <w:jc w:val="center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37</w:t>
        </w:r>
        <w:r>
          <w:rPr/>
          <w:fldChar w:fldCharType="end"/>
        </w:r>
      </w:p>
      <w:p>
        <w:pPr>
          <w:pStyle w:val="Style23"/>
          <w:rPr/>
        </w:pPr>
        <w:r>
          <w:rPr/>
        </w:r>
      </w:p>
    </w:sdtContent>
  </w:sdt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353958677"/>
    </w:sdtPr>
    <w:sdtContent>
      <w:p>
        <w:pPr>
          <w:pStyle w:val="Style23"/>
          <w:jc w:val="center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63</w:t>
        </w:r>
        <w:r>
          <w:rPr/>
          <w:fldChar w:fldCharType="end"/>
        </w:r>
      </w:p>
      <w:p>
        <w:pPr>
          <w:pStyle w:val="Style23"/>
          <w:rPr/>
        </w:pPr>
        <w:r>
          <w:rPr/>
        </w:r>
      </w:p>
    </w:sdtContent>
  </w:sdt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2232" w:hanging="1524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580" w:hanging="152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928" w:hanging="1524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276" w:hanging="1524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624" w:hanging="152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248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596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04" w:hanging="2160"/>
      </w:pPr>
      <w:rPr>
        <w:rFonts w:cs="Times New Roman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2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4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f3110"/>
    <w:pPr>
      <w:widowControl/>
      <w:bidi w:val="0"/>
      <w:spacing w:lineRule="auto" w:line="276" w:before="0" w:after="20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2">
    <w:name w:val="Heading 2"/>
    <w:basedOn w:val="Normal"/>
    <w:next w:val="Normal"/>
    <w:link w:val="21"/>
    <w:qFormat/>
    <w:rsid w:val="009f3110"/>
    <w:pPr>
      <w:keepNext w:val="true"/>
      <w:keepLines/>
      <w:spacing w:before="200" w:after="0"/>
      <w:outlineLvl w:val="1"/>
    </w:pPr>
    <w:rPr>
      <w:b/>
      <w:bCs/>
      <w:color w:val="4F81BD"/>
      <w:sz w:val="26"/>
      <w:szCs w:val="26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21" w:customStyle="1">
    <w:name w:val="Заголовок 2 Знак"/>
    <w:basedOn w:val="DefaultParagraphFont"/>
    <w:qFormat/>
    <w:rsid w:val="009f3110"/>
    <w:rPr>
      <w:rFonts w:ascii="Times New Roman" w:hAnsi="Times New Roman" w:eastAsia="Times New Roman" w:cs="Times New Roman"/>
      <w:b/>
      <w:bCs/>
      <w:color w:val="4F81BD"/>
      <w:sz w:val="26"/>
      <w:szCs w:val="26"/>
    </w:rPr>
  </w:style>
  <w:style w:type="character" w:styleId="Fontstyle01" w:customStyle="1">
    <w:name w:val="fontstyle01"/>
    <w:basedOn w:val="DefaultParagraphFont"/>
    <w:qFormat/>
    <w:rsid w:val="003a0c47"/>
    <w:rPr>
      <w:rFonts w:ascii="Times New Roman" w:hAnsi="Times New Roman" w:cs="Times New Roman"/>
      <w:b w:val="false"/>
      <w:bCs w:val="false"/>
      <w:i w:val="false"/>
      <w:iCs w:val="false"/>
      <w:color w:val="000000"/>
      <w:sz w:val="24"/>
      <w:szCs w:val="24"/>
    </w:rPr>
  </w:style>
  <w:style w:type="character" w:styleId="Style13" w:customStyle="1">
    <w:name w:val="Текст выноски Знак"/>
    <w:basedOn w:val="DefaultParagraphFont"/>
    <w:link w:val="BalloonText"/>
    <w:uiPriority w:val="99"/>
    <w:semiHidden/>
    <w:qFormat/>
    <w:rsid w:val="003a0c47"/>
    <w:rPr>
      <w:rFonts w:ascii="Tahoma" w:hAnsi="Tahoma" w:eastAsia="Times New Roman" w:cs="Tahoma"/>
      <w:sz w:val="16"/>
      <w:szCs w:val="16"/>
    </w:rPr>
  </w:style>
  <w:style w:type="character" w:styleId="Style14" w:customStyle="1">
    <w:name w:val="Верхний колонтитул Знак"/>
    <w:basedOn w:val="DefaultParagraphFont"/>
    <w:uiPriority w:val="99"/>
    <w:semiHidden/>
    <w:qFormat/>
    <w:rsid w:val="00715cf8"/>
    <w:rPr>
      <w:rFonts w:ascii="Times New Roman" w:hAnsi="Times New Roman" w:eastAsia="Times New Roman" w:cs="Times New Roman"/>
    </w:rPr>
  </w:style>
  <w:style w:type="character" w:styleId="Style15" w:customStyle="1">
    <w:name w:val="Нижний колонтитул Знак"/>
    <w:basedOn w:val="DefaultParagraphFont"/>
    <w:uiPriority w:val="99"/>
    <w:qFormat/>
    <w:rsid w:val="00715cf8"/>
    <w:rPr>
      <w:rFonts w:ascii="Times New Roman" w:hAnsi="Times New Roman" w:eastAsia="Times New Roman" w:cs="Times New Roman"/>
    </w:rPr>
  </w:style>
  <w:style w:type="character" w:styleId="Strong">
    <w:name w:val="Strong"/>
    <w:basedOn w:val="DefaultParagraphFont"/>
    <w:uiPriority w:val="22"/>
    <w:qFormat/>
    <w:rsid w:val="0077660b"/>
    <w:rPr>
      <w:b/>
      <w:bCs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roid Sans Fallback" w:cs="Droid 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Droid 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Droid 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Droid Sans"/>
      <w:lang w:val="zxx" w:eastAsia="zxx" w:bidi="zxx"/>
    </w:rPr>
  </w:style>
  <w:style w:type="paragraph" w:styleId="1" w:customStyle="1">
    <w:name w:val="Абзац списка1"/>
    <w:basedOn w:val="Normal"/>
    <w:qFormat/>
    <w:rsid w:val="009f3110"/>
    <w:pPr>
      <w:spacing w:before="0" w:after="200"/>
      <w:ind w:left="720" w:hanging="0"/>
      <w:contextualSpacing/>
    </w:pPr>
    <w:rPr>
      <w:rFonts w:ascii="Calibri" w:hAnsi="Calibri"/>
    </w:rPr>
  </w:style>
  <w:style w:type="paragraph" w:styleId="TableParagraph" w:customStyle="1">
    <w:name w:val="Table Paragraph"/>
    <w:basedOn w:val="Normal"/>
    <w:qFormat/>
    <w:rsid w:val="003d3dd2"/>
    <w:pPr>
      <w:widowControl w:val="false"/>
      <w:spacing w:lineRule="auto" w:line="240" w:before="0" w:after="0"/>
    </w:pPr>
    <w:rPr>
      <w:rFonts w:ascii="Calibri" w:hAnsi="Calibri" w:cs="Calibri"/>
    </w:rPr>
  </w:style>
  <w:style w:type="paragraph" w:styleId="Default" w:customStyle="1">
    <w:name w:val="Default"/>
    <w:qFormat/>
    <w:rsid w:val="00492329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ru-RU" w:eastAsia="en-US" w:bidi="ar-SA"/>
    </w:rPr>
  </w:style>
  <w:style w:type="paragraph" w:styleId="ConsPlusNormal" w:customStyle="1">
    <w:name w:val="ConsPlusNormal"/>
    <w:qFormat/>
    <w:rsid w:val="00dd10aa"/>
    <w:pPr>
      <w:widowControl w:val="false"/>
      <w:bidi w:val="0"/>
      <w:spacing w:lineRule="auto" w:line="240" w:before="0" w:after="0"/>
      <w:jc w:val="left"/>
    </w:pPr>
    <w:rPr>
      <w:rFonts w:ascii="Arial" w:hAnsi="Arial" w:eastAsia="Times New Roman" w:cs="Arial"/>
      <w:color w:val="auto"/>
      <w:kern w:val="0"/>
      <w:sz w:val="20"/>
      <w:szCs w:val="20"/>
      <w:lang w:eastAsia="ru-RU" w:val="ru-RU" w:bidi="ar-SA"/>
    </w:rPr>
  </w:style>
  <w:style w:type="paragraph" w:styleId="ConsPlusNonformat" w:customStyle="1">
    <w:name w:val="ConsPlusNonformat"/>
    <w:qFormat/>
    <w:rsid w:val="009d622a"/>
    <w:pPr>
      <w:widowControl/>
      <w:bidi w:val="0"/>
      <w:spacing w:lineRule="auto" w:line="240" w:before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eastAsia="ru-RU" w:val="ru-RU" w:bidi="ar-SA"/>
    </w:rPr>
  </w:style>
  <w:style w:type="paragraph" w:styleId="NormalWeb">
    <w:name w:val="Normal (Web)"/>
    <w:basedOn w:val="Normal"/>
    <w:uiPriority w:val="99"/>
    <w:qFormat/>
    <w:rsid w:val="003a0c47"/>
    <w:pPr/>
    <w:rPr>
      <w:sz w:val="24"/>
      <w:szCs w:val="24"/>
    </w:rPr>
  </w:style>
  <w:style w:type="paragraph" w:styleId="Leftmargin" w:customStyle="1">
    <w:name w:val="left_margin"/>
    <w:basedOn w:val="Normal"/>
    <w:qFormat/>
    <w:rsid w:val="003a0c47"/>
    <w:pPr>
      <w:spacing w:lineRule="auto" w:line="240" w:beforeAutospacing="1" w:afterAutospacing="1"/>
    </w:pPr>
    <w:rPr>
      <w:sz w:val="24"/>
      <w:szCs w:val="24"/>
      <w:lang w:eastAsia="ru-RU"/>
    </w:rPr>
  </w:style>
  <w:style w:type="paragraph" w:styleId="NoSpacing">
    <w:name w:val="No Spacing"/>
    <w:basedOn w:val="Normal"/>
    <w:uiPriority w:val="1"/>
    <w:qFormat/>
    <w:rsid w:val="003a0c47"/>
    <w:pPr>
      <w:spacing w:lineRule="auto" w:line="240" w:beforeAutospacing="1" w:afterAutospacing="1"/>
    </w:pPr>
    <w:rPr>
      <w:sz w:val="24"/>
      <w:szCs w:val="24"/>
      <w:lang w:eastAsia="ru-RU"/>
    </w:rPr>
  </w:style>
  <w:style w:type="paragraph" w:styleId="BalloonText">
    <w:name w:val="Balloon Text"/>
    <w:basedOn w:val="Normal"/>
    <w:link w:val="Style13"/>
    <w:uiPriority w:val="99"/>
    <w:semiHidden/>
    <w:unhideWhenUsed/>
    <w:qFormat/>
    <w:rsid w:val="003a0c4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1">
    <w:name w:val="Колонтитул"/>
    <w:basedOn w:val="Normal"/>
    <w:qFormat/>
    <w:pPr/>
    <w:rPr/>
  </w:style>
  <w:style w:type="paragraph" w:styleId="Style22">
    <w:name w:val="Header"/>
    <w:basedOn w:val="Normal"/>
    <w:link w:val="Style14"/>
    <w:uiPriority w:val="99"/>
    <w:semiHidden/>
    <w:unhideWhenUsed/>
    <w:rsid w:val="00715cf8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3">
    <w:name w:val="Footer"/>
    <w:basedOn w:val="Normal"/>
    <w:link w:val="Style15"/>
    <w:uiPriority w:val="99"/>
    <w:unhideWhenUsed/>
    <w:rsid w:val="00715cf8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2865e1"/>
    <w:pPr>
      <w:spacing w:before="0" w:after="200"/>
      <w:ind w:left="720" w:hanging="0"/>
      <w:contextualSpacing/>
    </w:pPr>
    <w:rPr/>
  </w:style>
  <w:style w:type="paragraph" w:styleId="Richfactdownparagraph" w:customStyle="1">
    <w:name w:val="richfactdown-paragraph"/>
    <w:basedOn w:val="Normal"/>
    <w:qFormat/>
    <w:rsid w:val="00e072ea"/>
    <w:pPr>
      <w:spacing w:lineRule="auto" w:line="240" w:beforeAutospacing="1" w:afterAutospacing="1"/>
    </w:pPr>
    <w:rPr>
      <w:sz w:val="24"/>
      <w:szCs w:val="24"/>
      <w:lang w:eastAsia="ru-RU"/>
    </w:rPr>
  </w:style>
  <w:style w:type="paragraph" w:styleId="Style24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59"/>
    <w:rsid w:val="00c704e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ad">
    <w:name w:val="Light Shading"/>
    <w:basedOn w:val="a1"/>
    <w:uiPriority w:val="60"/>
    <w:rsid w:val="003038e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footer" Target="footer2.xml"/><Relationship Id="rId4" Type="http://schemas.openxmlformats.org/officeDocument/2006/relationships/footer" Target="footer3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8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7.png"/><Relationship Id="rId25" Type="http://schemas.openxmlformats.org/officeDocument/2006/relationships/image" Target="media/image17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3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40" Type="http://schemas.openxmlformats.org/officeDocument/2006/relationships/image" Target="media/image29.jpeg"/><Relationship Id="rId41" Type="http://schemas.openxmlformats.org/officeDocument/2006/relationships/image" Target="media/image30.jpe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image" Target="media/image36.png"/><Relationship Id="rId48" Type="http://schemas.openxmlformats.org/officeDocument/2006/relationships/image" Target="media/image37.png"/><Relationship Id="rId49" Type="http://schemas.openxmlformats.org/officeDocument/2006/relationships/image" Target="media/image38.png"/><Relationship Id="rId50" Type="http://schemas.openxmlformats.org/officeDocument/2006/relationships/image" Target="media/image39.png"/><Relationship Id="rId51" Type="http://schemas.openxmlformats.org/officeDocument/2006/relationships/image" Target="media/image40.png"/><Relationship Id="rId52" Type="http://schemas.openxmlformats.org/officeDocument/2006/relationships/image" Target="media/image41.png"/><Relationship Id="rId53" Type="http://schemas.openxmlformats.org/officeDocument/2006/relationships/image" Target="media/image42.png"/><Relationship Id="rId54" Type="http://schemas.openxmlformats.org/officeDocument/2006/relationships/image" Target="media/image43.png"/><Relationship Id="rId55" Type="http://schemas.openxmlformats.org/officeDocument/2006/relationships/image" Target="media/image44.png"/><Relationship Id="rId56" Type="http://schemas.openxmlformats.org/officeDocument/2006/relationships/image" Target="media/image45.png"/><Relationship Id="rId57" Type="http://schemas.openxmlformats.org/officeDocument/2006/relationships/image" Target="media/image46.png"/><Relationship Id="rId58" Type="http://schemas.openxmlformats.org/officeDocument/2006/relationships/image" Target="media/image47.png"/><Relationship Id="rId59" Type="http://schemas.openxmlformats.org/officeDocument/2006/relationships/image" Target="media/image48.png"/><Relationship Id="rId60" Type="http://schemas.openxmlformats.org/officeDocument/2006/relationships/image" Target="media/image49.png"/><Relationship Id="rId61" Type="http://schemas.openxmlformats.org/officeDocument/2006/relationships/image" Target="media/image50.png"/><Relationship Id="rId62" Type="http://schemas.openxmlformats.org/officeDocument/2006/relationships/image" Target="media/image51.png"/><Relationship Id="rId63" Type="http://schemas.openxmlformats.org/officeDocument/2006/relationships/image" Target="media/image52.png"/><Relationship Id="rId64" Type="http://schemas.openxmlformats.org/officeDocument/2006/relationships/image" Target="media/image52.png"/><Relationship Id="rId65" Type="http://schemas.openxmlformats.org/officeDocument/2006/relationships/image" Target="media/image53.png"/><Relationship Id="rId66" Type="http://schemas.openxmlformats.org/officeDocument/2006/relationships/image" Target="media/image54.png"/><Relationship Id="rId67" Type="http://schemas.openxmlformats.org/officeDocument/2006/relationships/image" Target="media/image55.png"/><Relationship Id="rId68" Type="http://schemas.openxmlformats.org/officeDocument/2006/relationships/footer" Target="footer4.xml"/><Relationship Id="rId69" Type="http://schemas.openxmlformats.org/officeDocument/2006/relationships/numbering" Target="numbering.xml"/><Relationship Id="rId70" Type="http://schemas.openxmlformats.org/officeDocument/2006/relationships/fontTable" Target="fontTable.xml"/><Relationship Id="rId71" Type="http://schemas.openxmlformats.org/officeDocument/2006/relationships/settings" Target="settings.xml"/><Relationship Id="rId72" Type="http://schemas.openxmlformats.org/officeDocument/2006/relationships/theme" Target="theme/theme1.xml"/><Relationship Id="rId73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2C8A4F-9900-445B-A08F-3C0482EE1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2634</TotalTime>
  <Application>LibreOffice/7.3.3.2$Linux_X86_64 LibreOffice_project/30$Build-2</Application>
  <AppVersion>15.0000</AppVersion>
  <Pages>63</Pages>
  <Words>10098</Words>
  <Characters>67925</Characters>
  <CharactersWithSpaces>77946</CharactersWithSpaces>
  <Paragraphs>1812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2024-02-20T05:08:00Z</dcterms:created>
  <dc:creator>Пользователь</dc:creator>
  <dc:description/>
  <dc:language>ru-RU</dc:language>
  <cp:lastModifiedBy/>
  <cp:lastPrinted>2024-03-25T07:42:00Z</cp:lastPrinted>
  <dcterms:modified xsi:type="dcterms:W3CDTF">2024-03-27T12:19:37Z</dcterms:modified>
  <cp:revision>423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