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Bullet"/>
        <w:numPr>
          <w:ilvl w:val="0"/>
          <w:numId w:val="0"/>
        </w:numPr>
        <w:tabs>
          <w:tab w:val="left" w:pos="708" w:leader="none"/>
        </w:tabs>
        <w:ind w:left="-142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общего и профессионального образования Ростовской области НОВОШАХТИНСКИЙ ТЕХНИКУМ ПРОМЫШЛЕННЫХ ТЕХНОЛОГИЙ – </w:t>
      </w:r>
    </w:p>
    <w:p>
      <w:pPr>
        <w:pStyle w:val="ListBullet"/>
        <w:numPr>
          <w:ilvl w:val="0"/>
          <w:numId w:val="0"/>
        </w:numPr>
        <w:tabs>
          <w:tab w:val="left" w:pos="708" w:leader="none"/>
        </w:tabs>
        <w:ind w:left="360" w:hanging="0"/>
        <w:jc w:val="center"/>
        <w:rPr>
          <w:sz w:val="28"/>
          <w:szCs w:val="28"/>
        </w:rPr>
      </w:pPr>
      <w:r>
        <w:rPr>
          <w:sz w:val="28"/>
          <w:szCs w:val="28"/>
        </w:rPr>
        <w:t>филиал государственного бюджетного профессионального образовательного учреждения  Ростовской области</w:t>
      </w:r>
    </w:p>
    <w:p>
      <w:pPr>
        <w:pStyle w:val="ListBullet"/>
        <w:numPr>
          <w:ilvl w:val="0"/>
          <w:numId w:val="0"/>
        </w:numPr>
        <w:tabs>
          <w:tab w:val="left" w:pos="708" w:leader="none"/>
        </w:tabs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>"ШАХТИНСКИЙ РЕГИОНАЛЬНЫЙ КОЛЛЕДЖ ТОПЛИВА И ЭНЕРГЕТИКИ  им. ак. СТЕПАНОВА П.И."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440"/>
        <w:gridCol w:w="4915"/>
      </w:tblGrid>
      <w:tr>
        <w:trPr>
          <w:trHeight w:val="3173" w:hRule="atLeast"/>
        </w:trPr>
        <w:tc>
          <w:tcPr>
            <w:tcW w:w="44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contextualSpacing/>
              <w:jc w:val="center"/>
              <w:rPr>
                <w:b/>
                <w:b/>
                <w:caps/>
                <w:sz w:val="28"/>
                <w:szCs w:val="28"/>
                <w:lang w:eastAsia="ru-RU"/>
              </w:rPr>
            </w:pPr>
            <w:r>
              <w:rPr>
                <w:b/>
                <w:caps/>
                <w:sz w:val="28"/>
                <w:szCs w:val="28"/>
                <w:lang w:eastAsia="ru-RU"/>
              </w:rPr>
            </w:r>
          </w:p>
        </w:tc>
        <w:tc>
          <w:tcPr>
            <w:tcW w:w="49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34" w:firstLine="180"/>
              <w:contextualSpacing/>
              <w:jc w:val="center"/>
              <w:rPr>
                <w:b/>
                <w:b/>
                <w:caps/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caps/>
                <w:sz w:val="28"/>
                <w:szCs w:val="28"/>
                <w:u w:val="single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КОНТРОЛЬНО-ОЦЕНОЧНЫЕ МАТЕРИАЛЫ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для проведения процедуры оценки уровня освоения обучающимися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ФГОС СПО по дисциплине  ОП.05 Физическая культура</w:t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профессия 08.01.25 Мастер отделочных строительных и декоративных работ</w:t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Новошахтинск </w:t>
      </w:r>
    </w:p>
    <w:p>
      <w:pPr>
        <w:sectPr>
          <w:type w:val="nextPage"/>
          <w:pgSz w:w="11906" w:h="16838"/>
          <w:pgMar w:left="1418" w:right="1133" w:gutter="0" w:header="0" w:top="1134" w:footer="0" w:bottom="1134"/>
          <w:pgNumType w:start="2" w:fmt="decimal"/>
          <w:formProt w:val="false"/>
          <w:textDirection w:val="lrTb"/>
          <w:docGrid w:type="default" w:linePitch="360" w:charSpace="4096"/>
        </w:sectPr>
        <w:pStyle w:val="1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3090545</wp:posOffset>
                </wp:positionH>
                <wp:positionV relativeFrom="paragraph">
                  <wp:posOffset>-371475</wp:posOffset>
                </wp:positionV>
                <wp:extent cx="114300" cy="20002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200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Изображение1" path="l-2147483648,-2147483643l-2147483628,-2147483627l-2147483648,-2147483643l-2147483626,-2147483625xe" fillcolor="white" stroked="f" o:allowincell="f" style="position:absolute;margin-left:243.35pt;margin-top:-29.25pt;width:8.95pt;height:15.7pt;mso-wrap-style:none;v-text-anchor:middle">
                <v:fill o:detectmouseclick="t" type="solid" color2="black"/>
                <v:stroke color="#3465a4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3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3090545</wp:posOffset>
                </wp:positionH>
                <wp:positionV relativeFrom="paragraph">
                  <wp:posOffset>-371475</wp:posOffset>
                </wp:positionV>
                <wp:extent cx="114300" cy="200025"/>
                <wp:effectExtent l="0" t="0" r="0" b="0"/>
                <wp:wrapNone/>
                <wp:docPr id="2" name="Овал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200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1" path="l-2147483648,-2147483643l-2147483628,-2147483627l-2147483648,-2147483643l-2147483626,-2147483625xe" fillcolor="white" stroked="f" o:allowincell="f" style="position:absolute;margin-left:243.35pt;margin-top:-29.25pt;width:8.95pt;height:15.7pt;mso-wrap-style:none;v-text-anchor:middle">
                <v:fill o:detectmouseclick="t" type="solid" color2="black"/>
                <v:stroke color="#3465a4" joinstyle="round" endcap="flat"/>
                <w10:wrap type="none"/>
              </v:oval>
            </w:pict>
          </mc:Fallback>
        </mc:AlternateConten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Рассмотрено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заседании цикловой методической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комиссии Общественного питания и сервиса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протокол №1 от «30» августа 2023 г.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</w:t>
      </w:r>
      <w:r>
        <w:rPr>
          <w:sz w:val="28"/>
          <w:szCs w:val="28"/>
          <w:u w:val="single"/>
        </w:rPr>
        <w:t xml:space="preserve">                      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Семенова Т.С.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Контрольно-оценочные материалы для проведения процедуры оценки уровня освоения обучающимися федерального государственного образовательного стандарта среднего общего образования, федерального государственного образовательного стандарта среднего профессионального образования по профессии 08.01.25 Мастер отделочных строительных и декоративных работ и   рабочей программы  ОП.05  Физическая культура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- разработчик: Новошахтинский техникум промышленных технологий – филиал государственного бюджетного  профессионального  образовательного учреждение Ростовской области «ШРКТЭ им. ак. Степанова П.И.»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Разработчик: Новикова. Л.В. - преподаватель  Новошахтинского техникума промышленных технологий – филиала государственного бюджетного  профессионального  образовательного учреждение Ростовской области «Шахтинский региональный колледж топлива и энергетики им. ак. Степанова П.И.»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Содержание</w:t>
      </w:r>
    </w:p>
    <w:p>
      <w:pPr>
        <w:pStyle w:val="Normal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Спецификация 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1.1. Назначение (УГ, ОПОП).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1.2.Нормативное обоснование отбора содержания.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1.3. Содержание контрольно-оценочных материалов. 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1.4. Структура контрольно-оценочных материалов.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1.5. Распределение тестовых заданий по компетенциям.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1.6. Распределение тестовых заданий по элементам содержания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1.7. Продолжительность выполнения.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1.8. Инструкция по организации и проведению тестирования. 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1.9. Система оценивания отдельных заданий и работы в целом.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1.10. Перечень вспомогательных средств.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2.Кодификатор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2.1 Нормативное обоснование разработки кодификатора.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2.2 Требования к уровню подготовки обучающихся при проведении оценки компетенций.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</w:t>
      </w:r>
      <w:r>
        <w:rPr>
          <w:rFonts w:eastAsia="Calibri" w:cs="Times New Roman"/>
          <w:sz w:val="28"/>
          <w:szCs w:val="28"/>
        </w:rPr>
        <w:t xml:space="preserve">3.Варианты тестовых заданий </w:t>
      </w:r>
    </w:p>
    <w:p>
      <w:pPr>
        <w:pStyle w:val="Normal"/>
        <w:spacing w:lineRule="auto" w:line="360" w:before="0" w:after="0"/>
        <w:ind w:left="360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4.Эталоны ответов.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36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1.Спецификация </w:t>
      </w:r>
    </w:p>
    <w:p>
      <w:pPr>
        <w:pStyle w:val="Normal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1.1. Назначение (УГ, ОПОП)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sz w:val="28"/>
          <w:szCs w:val="28"/>
        </w:rPr>
        <w:tab/>
        <w:t>Контрольно-оценочные материалы (далее – КОМ) подготовлены с целью оценки результатов освоения программы подготовки квалифицированных рабочих, служащих по профессии 08.01.25 Мастер отделочных строительных и декоративных работ  в ходе тестирования по укрупненной группе 08.00.00 Техника и технология строительства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1.2.Нормативное обоснование отбора содержания</w:t>
      </w:r>
    </w:p>
    <w:p>
      <w:pPr>
        <w:pStyle w:val="Normal"/>
        <w:widowControl w:val="false"/>
        <w:spacing w:lineRule="auto" w:line="240" w:before="0" w:after="0"/>
        <w:ind w:right="140" w:firstLine="709"/>
        <w:jc w:val="both"/>
        <w:rPr/>
      </w:pPr>
      <w:r>
        <w:rPr>
          <w:sz w:val="28"/>
          <w:szCs w:val="28"/>
        </w:rPr>
        <w:t xml:space="preserve">- Федеральный государственный образовательный стандарт среднего  профессионального образования по профессии </w:t>
      </w:r>
      <w:r>
        <w:rPr>
          <w:bCs/>
          <w:iCs/>
          <w:sz w:val="28"/>
          <w:szCs w:val="28"/>
        </w:rPr>
        <w:t xml:space="preserve">08.01.25 Мастер отделочных строительных и декоративных работ  утвержденный </w:t>
      </w:r>
      <w:r>
        <w:rPr>
          <w:sz w:val="28"/>
          <w:szCs w:val="28"/>
        </w:rPr>
        <w:t>Приказом Министерства образования и науки  России от 09 декабря 2016 года № 1545, зарегистрирован  в Министерстве  Юстиции России 22  декабря 2016 г., регистрационный номер 44900;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/>
      </w:pPr>
      <w:r>
        <w:rPr>
          <w:sz w:val="28"/>
          <w:szCs w:val="28"/>
        </w:rPr>
        <w:t>- Профессиональный стандарт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«Штукатур», утвержденный приказом Министерства труда и социальной защиты РФ от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10.03.2015 №148н;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/>
      </w:pPr>
      <w:r>
        <w:rPr>
          <w:sz w:val="28"/>
          <w:szCs w:val="28"/>
        </w:rPr>
        <w:t>-Рабочая программа ОП.05 Физическая культура.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1.3. Содержание контрольно-оценочных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b/>
          <w:sz w:val="28"/>
          <w:szCs w:val="28"/>
        </w:rPr>
        <w:t>материалов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Контрольно-оценочные материалы представлены в форме тестовых заданий</w:t>
      </w:r>
      <w:r>
        <w:rPr>
          <w:i/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before="0" w:after="0"/>
        <w:ind w:right="-1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color w:val="000000"/>
          <w:spacing w:val="7"/>
          <w:sz w:val="28"/>
          <w:szCs w:val="28"/>
        </w:rPr>
        <w:t xml:space="preserve">В содержание </w:t>
      </w:r>
      <w:r>
        <w:rPr>
          <w:rFonts w:eastAsia="Calibri" w:cs="Times New Roman"/>
          <w:sz w:val="28"/>
          <w:szCs w:val="28"/>
        </w:rPr>
        <w:t xml:space="preserve">контрольно-оценочных </w:t>
      </w:r>
      <w:r>
        <w:rPr>
          <w:rFonts w:eastAsia="Calibri" w:cs="Times New Roman"/>
          <w:color w:val="000000"/>
          <w:spacing w:val="7"/>
          <w:sz w:val="28"/>
          <w:szCs w:val="28"/>
        </w:rPr>
        <w:t xml:space="preserve">материалов включены тестовые задания, которые </w:t>
      </w:r>
      <w:r>
        <w:rPr>
          <w:rFonts w:eastAsia="Calibri" w:cs="Times New Roman"/>
          <w:color w:val="000000"/>
          <w:sz w:val="28"/>
          <w:szCs w:val="28"/>
        </w:rPr>
        <w:t xml:space="preserve">позволяют определить уровень сформированности </w:t>
      </w:r>
      <w:r>
        <w:rPr>
          <w:rFonts w:eastAsia="Calibri" w:cs="Times New Roman"/>
          <w:sz w:val="28"/>
          <w:szCs w:val="28"/>
        </w:rPr>
        <w:t xml:space="preserve">  планируемых результатов, общих компетенций  по ОП.05 Физическая культура.</w:t>
      </w:r>
    </w:p>
    <w:p>
      <w:pPr>
        <w:pStyle w:val="Normal"/>
        <w:shd w:val="clear" w:color="auto" w:fill="FFFFFF"/>
        <w:spacing w:lineRule="auto" w:line="240" w:before="0" w:after="0"/>
        <w:ind w:right="-1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Требования к результатам освоения программы</w:t>
      </w:r>
      <w:r>
        <w:rPr>
          <w:sz w:val="28"/>
          <w:szCs w:val="28"/>
        </w:rPr>
        <w:t xml:space="preserve"> дисциплины </w:t>
      </w:r>
      <w:r>
        <w:rPr>
          <w:rFonts w:eastAsia="Calibri" w:cs="Times New Roman"/>
          <w:sz w:val="28"/>
          <w:szCs w:val="28"/>
        </w:rPr>
        <w:t>ОП.05 Физическая культура.</w:t>
      </w:r>
    </w:p>
    <w:p>
      <w:pPr>
        <w:pStyle w:val="Normal"/>
        <w:shd w:val="clear" w:color="auto" w:fill="FFFFFF"/>
        <w:spacing w:lineRule="auto" w:line="240" w:before="0" w:after="0"/>
        <w:ind w:right="-1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cstheme="majorHAnsi"/>
          <w:b/>
          <w:sz w:val="28"/>
          <w:szCs w:val="28"/>
        </w:rPr>
        <w:t>уметь:</w:t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У1 </w:t>
      </w:r>
      <w:r>
        <w:rPr>
          <w:sz w:val="28"/>
          <w:szCs w:val="28"/>
        </w:rPr>
        <w:t>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У2</w:t>
      </w:r>
      <w:r>
        <w:rPr>
          <w:sz w:val="28"/>
          <w:szCs w:val="28"/>
        </w:rPr>
        <w:t xml:space="preserve"> - применять рациональные приемы двигательных функций в профессиональной деятельности;</w:t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У3</w:t>
      </w:r>
      <w:r>
        <w:rPr>
          <w:sz w:val="28"/>
          <w:szCs w:val="28"/>
        </w:rPr>
        <w:t xml:space="preserve"> - пользоваться средствами профилактики перенапряжения характерными для данной профессии;</w:t>
      </w:r>
    </w:p>
    <w:p>
      <w:pPr>
        <w:pStyle w:val="ListParagraph"/>
        <w:keepNext w:val="true"/>
        <w:keepLines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У4</w:t>
      </w:r>
      <w:r>
        <w:rPr>
          <w:rFonts w:ascii="Times New Roman" w:hAnsi="Times New Roman"/>
          <w:sz w:val="28"/>
          <w:szCs w:val="28"/>
          <w:lang w:eastAsia="ru-RU"/>
        </w:rPr>
        <w:t>- пользоваться средствами профилактических мероприятий для данной профессии.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 w:asciiTheme="majorHAnsi" w:cstheme="majorHAnsi" w:hAnsiTheme="majorHAns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 w:cstheme="majorHAnsi"/>
          <w:b/>
          <w:sz w:val="28"/>
          <w:szCs w:val="28"/>
        </w:rPr>
        <w:t>знать</w:t>
      </w:r>
      <w:r>
        <w:rPr>
          <w:rFonts w:cs="Times New Roman" w:cstheme="majorHAnsi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З1</w:t>
      </w:r>
      <w:r>
        <w:rPr>
          <w:sz w:val="28"/>
          <w:szCs w:val="28"/>
        </w:rPr>
        <w:t xml:space="preserve"> - роль физической культуры в общекультурном, профессиональном и социальном развитии человека;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З2</w:t>
      </w:r>
      <w:r>
        <w:rPr>
          <w:sz w:val="28"/>
          <w:szCs w:val="28"/>
        </w:rPr>
        <w:t xml:space="preserve"> - основы здорового образа жизни;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З3</w:t>
      </w:r>
      <w:r>
        <w:rPr>
          <w:sz w:val="28"/>
          <w:szCs w:val="28"/>
        </w:rPr>
        <w:t xml:space="preserve"> - условия профессиональной деятельности и зоны риска физического здоровья для профессии;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З4</w:t>
      </w:r>
      <w:r>
        <w:rPr>
          <w:sz w:val="28"/>
          <w:szCs w:val="28"/>
        </w:rPr>
        <w:t xml:space="preserve"> - средства профилактики перенапряжения;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З5 </w:t>
      </w:r>
      <w:r>
        <w:rPr>
          <w:sz w:val="28"/>
          <w:szCs w:val="28"/>
        </w:rPr>
        <w:t>- средства профилактических мероприятий.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Общие компетенции: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cs="Times New Roman"/>
          <w:b/>
          <w:spacing w:val="-2"/>
          <w:sz w:val="28"/>
          <w:szCs w:val="28"/>
        </w:rPr>
        <w:t>ОК 8.</w:t>
      </w:r>
      <w:r>
        <w:rPr>
          <w:rFonts w:cs="Times New Roman"/>
          <w:spacing w:val="-2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  <w:r>
        <w:rPr>
          <w:rFonts w:eastAsia="Calibri" w:cs="Times New Roman"/>
          <w:b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1.4. Структура контрольно-оценочных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b/>
          <w:sz w:val="28"/>
          <w:szCs w:val="28"/>
        </w:rPr>
        <w:t>материалов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Контрольно-оценочные материалы состоят из 20 тестовых заданий. </w:t>
      </w:r>
      <w:r>
        <w:rPr>
          <w:color w:val="000000"/>
          <w:sz w:val="28"/>
          <w:szCs w:val="28"/>
        </w:rPr>
        <w:t>В представленных материалах используются несколько видов заданий: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закрытого типа: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 выбором ответов (действия) из предложенного множества – 20%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на установление соответствия (взаимосвязей) – 20%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-на установление правильной последовательности (алгоритма) – 20%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-на сопоставление – 20%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открытого типа: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-на дополнение – 10%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sz w:val="28"/>
          <w:szCs w:val="28"/>
        </w:rPr>
        <w:t>-с развернутым ответом – 10%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1.5. Распределение тестовых заданий по компетенциям и дисциплинам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Вариант 1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tbl>
      <w:tblPr>
        <w:tblStyle w:val="ad"/>
        <w:tblW w:w="102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81"/>
        <w:gridCol w:w="3144"/>
        <w:gridCol w:w="1980"/>
        <w:gridCol w:w="2545"/>
        <w:gridCol w:w="1310"/>
      </w:tblGrid>
      <w:tr>
        <w:trPr/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Код компетенции</w:t>
            </w:r>
          </w:p>
        </w:tc>
        <w:tc>
          <w:tcPr>
            <w:tcW w:w="31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компетенции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Наименования дисциплин/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практик</w:t>
            </w:r>
          </w:p>
        </w:tc>
        <w:tc>
          <w:tcPr>
            <w:tcW w:w="2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Номер задания, соответствующего данной дисциплине/ практике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Страница в РПД/ РПП</w:t>
            </w:r>
          </w:p>
        </w:tc>
      </w:tr>
      <w:tr>
        <w:trPr/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ОК 08.</w:t>
            </w:r>
          </w:p>
        </w:tc>
        <w:tc>
          <w:tcPr>
            <w:tcW w:w="31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ОП.05 Физическая культура</w:t>
            </w:r>
          </w:p>
        </w:tc>
        <w:tc>
          <w:tcPr>
            <w:tcW w:w="2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1, 2, 3, 4, 5, 6, 7, 8, 9, 10, 11, 12, 13, 14, 15, 16, 17, 18, 19, 20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12-13</w:t>
            </w:r>
          </w:p>
        </w:tc>
      </w:tr>
    </w:tbl>
    <w:p>
      <w:pPr>
        <w:pStyle w:val="Normal"/>
        <w:spacing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Вариант 2</w:t>
      </w:r>
    </w:p>
    <w:tbl>
      <w:tblPr>
        <w:tblStyle w:val="ad"/>
        <w:tblW w:w="102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05"/>
        <w:gridCol w:w="3175"/>
        <w:gridCol w:w="1925"/>
        <w:gridCol w:w="2545"/>
        <w:gridCol w:w="1310"/>
      </w:tblGrid>
      <w:tr>
        <w:trPr/>
        <w:tc>
          <w:tcPr>
            <w:tcW w:w="1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Код компетенции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компетенции</w:t>
            </w:r>
          </w:p>
        </w:tc>
        <w:tc>
          <w:tcPr>
            <w:tcW w:w="19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Наименования дисциплин/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практик</w:t>
            </w:r>
          </w:p>
        </w:tc>
        <w:tc>
          <w:tcPr>
            <w:tcW w:w="2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Номер задания, соответствующего данной дисциплине/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практике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Страница в РПД/РПП</w:t>
            </w:r>
          </w:p>
        </w:tc>
      </w:tr>
      <w:tr>
        <w:trPr/>
        <w:tc>
          <w:tcPr>
            <w:tcW w:w="1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ОК 08.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19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ОП.05 Физическая культура</w:t>
            </w:r>
          </w:p>
        </w:tc>
        <w:tc>
          <w:tcPr>
            <w:tcW w:w="2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1, 2, 3, 4, 5, 6, 7, 8, 9, 10, 11, 12, 13, 14, 15, 16, 17, 18, 19, 20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12-13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Вариант 3</w:t>
      </w:r>
    </w:p>
    <w:tbl>
      <w:tblPr>
        <w:tblStyle w:val="ad"/>
        <w:tblW w:w="102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61"/>
        <w:gridCol w:w="3164"/>
        <w:gridCol w:w="1935"/>
        <w:gridCol w:w="2490"/>
        <w:gridCol w:w="1310"/>
      </w:tblGrid>
      <w:tr>
        <w:trPr/>
        <w:tc>
          <w:tcPr>
            <w:tcW w:w="1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Код компетенции</w:t>
            </w:r>
          </w:p>
        </w:tc>
        <w:tc>
          <w:tcPr>
            <w:tcW w:w="3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компетенции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Наименования дисциплин/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практик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Номер задания, соответствующего данной дисциплине/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практике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Страница в РПД/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РПП</w:t>
            </w:r>
          </w:p>
        </w:tc>
      </w:tr>
      <w:tr>
        <w:trPr/>
        <w:tc>
          <w:tcPr>
            <w:tcW w:w="1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ОК 08.</w:t>
            </w:r>
          </w:p>
        </w:tc>
        <w:tc>
          <w:tcPr>
            <w:tcW w:w="3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ОП.05 Физическая культура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1, 2, 3, 4, 5, 6, 7, 8, 9, 10, 11, 12, 13, 14, 15, 16, 17, 18, 19, 20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12-13</w:t>
            </w:r>
          </w:p>
        </w:tc>
      </w:tr>
    </w:tbl>
    <w:p>
      <w:pPr>
        <w:pStyle w:val="Normal"/>
        <w:spacing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Вариант 4</w:t>
      </w:r>
    </w:p>
    <w:tbl>
      <w:tblPr>
        <w:tblStyle w:val="ad"/>
        <w:tblW w:w="102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61"/>
        <w:gridCol w:w="3164"/>
        <w:gridCol w:w="1935"/>
        <w:gridCol w:w="2490"/>
        <w:gridCol w:w="1310"/>
      </w:tblGrid>
      <w:tr>
        <w:trPr/>
        <w:tc>
          <w:tcPr>
            <w:tcW w:w="1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Код компетенции</w:t>
            </w:r>
          </w:p>
        </w:tc>
        <w:tc>
          <w:tcPr>
            <w:tcW w:w="3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компетенции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Наименования дисциплин/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практик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Номер задания, соответствующего данной дисциплине/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практике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Страница в РПД/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РПП</w:t>
            </w:r>
          </w:p>
        </w:tc>
      </w:tr>
      <w:tr>
        <w:trPr/>
        <w:tc>
          <w:tcPr>
            <w:tcW w:w="1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ОК 08.</w:t>
            </w:r>
          </w:p>
        </w:tc>
        <w:tc>
          <w:tcPr>
            <w:tcW w:w="3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19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ОП.05 Физическая культура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1, 2, 3, 4, 5, 6, 7, 8, 9, 10, 11, 12, 13, 14, 15, 16, 17, 18, 19, 20</w:t>
            </w:r>
          </w:p>
        </w:tc>
        <w:tc>
          <w:tcPr>
            <w:tcW w:w="13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12-13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1.6. Распределение тестовых заданий по элементам содержания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Вариант 1</w:t>
      </w:r>
    </w:p>
    <w:tbl>
      <w:tblPr>
        <w:tblStyle w:val="ad"/>
        <w:tblW w:w="102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4"/>
        <w:gridCol w:w="2286"/>
        <w:gridCol w:w="894"/>
        <w:gridCol w:w="784"/>
        <w:gridCol w:w="1297"/>
        <w:gridCol w:w="2834"/>
      </w:tblGrid>
      <w:tr>
        <w:trPr/>
        <w:tc>
          <w:tcPr>
            <w:tcW w:w="2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Код и наименование компетенции</w:t>
            </w:r>
          </w:p>
        </w:tc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167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Элементы содержания, проверяемые тестовыми заданиями</w:t>
            </w:r>
          </w:p>
        </w:tc>
        <w:tc>
          <w:tcPr>
            <w:tcW w:w="12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тестового задания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Тип задания</w:t>
            </w:r>
          </w:p>
        </w:tc>
      </w:tr>
      <w:tr>
        <w:trPr/>
        <w:tc>
          <w:tcPr>
            <w:tcW w:w="2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Calibri" w:cs="Times New Roman"/>
                <w:sz w:val="24"/>
                <w:szCs w:val="28"/>
                <w:highlight w:val="yellow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ОК 08.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Calibri" w:cs="Times New Roman"/>
                <w:sz w:val="24"/>
                <w:szCs w:val="28"/>
                <w:highlight w:val="yellow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228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3. Гимнастика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3. Гимнастика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Раздел 4. Профессионально-прикладная физическая подготовка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sz w:val="22"/>
                <w:szCs w:val="24"/>
                <w:highlight w:val="yellow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Раздел 4. Профессионально-прикладная физическая подготовка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sz w:val="22"/>
                <w:szCs w:val="24"/>
                <w:highlight w:val="yellow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sz w:val="22"/>
                <w:szCs w:val="24"/>
                <w:highlight w:val="yellow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sz w:val="22"/>
                <w:szCs w:val="24"/>
                <w:highlight w:val="yellow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sz w:val="22"/>
                <w:szCs w:val="24"/>
                <w:highlight w:val="yellow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sz w:val="22"/>
                <w:szCs w:val="24"/>
                <w:highlight w:val="yellow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sz w:val="22"/>
                <w:szCs w:val="24"/>
                <w:highlight w:val="yellow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sz w:val="22"/>
                <w:szCs w:val="24"/>
                <w:highlight w:val="yellow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sz w:val="22"/>
                <w:szCs w:val="24"/>
                <w:highlight w:val="yellow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3. Гимнастика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sz w:val="22"/>
                <w:szCs w:val="24"/>
                <w:highlight w:val="yellow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sz w:val="22"/>
                <w:szCs w:val="24"/>
                <w:highlight w:val="yellow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3. Гимнастика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sz w:val="22"/>
                <w:szCs w:val="24"/>
                <w:highlight w:val="yellow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</w:tc>
        <w:tc>
          <w:tcPr>
            <w:tcW w:w="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З5</w:t>
            </w:r>
          </w:p>
        </w:tc>
        <w:tc>
          <w:tcPr>
            <w:tcW w:w="7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У1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У2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У3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У4</w:t>
            </w:r>
          </w:p>
        </w:tc>
        <w:tc>
          <w:tcPr>
            <w:tcW w:w="12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Открытый (на дополнение)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Открытый (на дополнение)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Открытый (на дополнение)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Открытый (на дополнение)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8"/>
              </w:rPr>
            </w:pPr>
            <w:r>
              <w:rPr>
                <w:rFonts w:eastAsia="Calibri" w:cs="Times New Roman"/>
                <w:color w:val="FF0000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соответствия)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соответствия)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соответствия)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правильной последовательности)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правильной последовательности)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правильной последовательности)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Открытый (с развернутым ответом)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tbl>
      <w:tblPr>
        <w:tblStyle w:val="ad"/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14"/>
        <w:gridCol w:w="2234"/>
        <w:gridCol w:w="776"/>
        <w:gridCol w:w="1078"/>
        <w:gridCol w:w="1222"/>
        <w:gridCol w:w="2775"/>
      </w:tblGrid>
      <w:tr>
        <w:trPr/>
        <w:tc>
          <w:tcPr>
            <w:tcW w:w="21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Код и наименование компетенции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18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Элементы содержания, проверяемые тестовыми заданиями</w:t>
            </w:r>
          </w:p>
        </w:tc>
        <w:tc>
          <w:tcPr>
            <w:tcW w:w="12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тестового задания</w:t>
            </w:r>
          </w:p>
        </w:tc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Тип задания</w:t>
            </w:r>
          </w:p>
        </w:tc>
      </w:tr>
      <w:tr>
        <w:trPr/>
        <w:tc>
          <w:tcPr>
            <w:tcW w:w="21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Calibri" w:cs="Times New Roman"/>
                <w:sz w:val="24"/>
                <w:szCs w:val="28"/>
                <w:highlight w:val="yellow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ОК 08.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Calibri" w:cs="Times New Roman"/>
                <w:sz w:val="24"/>
                <w:szCs w:val="28"/>
                <w:highlight w:val="yellow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3. Гимнастика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3. Гимнастика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4. Профессионально-прикладная физическая подготовка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3. Гимнастика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4. Профессионально-прикладная физическая подготовка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3. Гимнастика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4. Профессионально-прикладная физическая подготовка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3. Гимнастика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3. Гимнастика</w:t>
            </w:r>
          </w:p>
        </w:tc>
        <w:tc>
          <w:tcPr>
            <w:tcW w:w="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З5</w:t>
            </w:r>
          </w:p>
        </w:tc>
        <w:tc>
          <w:tcPr>
            <w:tcW w:w="10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У1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У2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У3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У4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правильной последовательности)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Открытый (на дополнение)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Открытый (на дополнение)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правильной последовательности)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Открытый (на дополнение)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правильной последовательности)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правильной последовательности)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правильной последовательности)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соответствия)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</w:p>
    <w:tbl>
      <w:tblPr>
        <w:tblStyle w:val="ad"/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14"/>
        <w:gridCol w:w="2234"/>
        <w:gridCol w:w="783"/>
        <w:gridCol w:w="865"/>
        <w:gridCol w:w="1428"/>
        <w:gridCol w:w="2775"/>
      </w:tblGrid>
      <w:tr>
        <w:trPr/>
        <w:tc>
          <w:tcPr>
            <w:tcW w:w="21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Код и наименование компетенции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164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Элементы содержания, проверяемые тестовыми заданиями</w:t>
            </w:r>
          </w:p>
        </w:tc>
        <w:tc>
          <w:tcPr>
            <w:tcW w:w="142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тестового задания</w:t>
            </w:r>
          </w:p>
        </w:tc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Тип задания</w:t>
            </w:r>
          </w:p>
        </w:tc>
      </w:tr>
      <w:tr>
        <w:trPr>
          <w:trHeight w:val="9545" w:hRule="atLeast"/>
        </w:trPr>
        <w:tc>
          <w:tcPr>
            <w:tcW w:w="21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Calibri" w:cs="Times New Roman"/>
                <w:sz w:val="24"/>
                <w:szCs w:val="28"/>
                <w:highlight w:val="yellow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ОК 08.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Calibri" w:cs="Times New Roman"/>
                <w:sz w:val="24"/>
                <w:szCs w:val="28"/>
                <w:highlight w:val="yellow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3. Гимнастика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3. Гимнастика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4. Профессионально-прикладная физическая подготовка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eastAsia="en-US" w:bidi="ar-SA"/>
              </w:rPr>
              <w:t>Раздел 3. Гимнастика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eastAsia="en-US" w:bidi="ar-SA"/>
              </w:rPr>
              <w:t>Раздел 3. Гимнастика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З5</w:t>
            </w:r>
          </w:p>
        </w:tc>
        <w:tc>
          <w:tcPr>
            <w:tcW w:w="8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У1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У2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У3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У4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center"/>
              <w:rPr>
                <w:rFonts w:ascii="Times New Roman" w:hAnsi="Times New Roman" w:eastAsia="Calibri" w:cs="Times New Roman"/>
                <w:sz w:val="24"/>
                <w:szCs w:val="28"/>
                <w:highlight w:val="yellow"/>
              </w:rPr>
            </w:pPr>
            <w:r>
              <w:rPr>
                <w:rFonts w:eastAsia="Calibri" w:cs="Times New Roman"/>
                <w:sz w:val="22"/>
                <w:szCs w:val="28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highlight w:val="yellow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20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Открытый (на дополнение)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правильной последовательности)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Открытый (на дополнение)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Открытый (на дополнение)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Открытый (на дополнение)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Открытый (на дополнение)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соответствия)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соответствия)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правильной последовательности)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правильной последовательности)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Открытый (с развернутым ответом)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правильной последовательности)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Вариант 4</w:t>
      </w:r>
    </w:p>
    <w:tbl>
      <w:tblPr>
        <w:tblStyle w:val="ad"/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14"/>
        <w:gridCol w:w="2234"/>
        <w:gridCol w:w="785"/>
        <w:gridCol w:w="863"/>
        <w:gridCol w:w="1428"/>
        <w:gridCol w:w="2775"/>
      </w:tblGrid>
      <w:tr>
        <w:trPr/>
        <w:tc>
          <w:tcPr>
            <w:tcW w:w="21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Код и наименование компетенции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164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Элементы содержания, проверяемые тестовыми заданиями</w:t>
            </w:r>
          </w:p>
        </w:tc>
        <w:tc>
          <w:tcPr>
            <w:tcW w:w="142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тестового задания</w:t>
            </w:r>
          </w:p>
        </w:tc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Тип задания</w:t>
            </w:r>
          </w:p>
        </w:tc>
      </w:tr>
      <w:tr>
        <w:trPr>
          <w:trHeight w:val="8552" w:hRule="atLeast"/>
        </w:trPr>
        <w:tc>
          <w:tcPr>
            <w:tcW w:w="21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Calibri" w:cs="Times New Roman"/>
                <w:sz w:val="24"/>
                <w:szCs w:val="28"/>
                <w:highlight w:val="yellow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ОК 08.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Calibri" w:cs="Times New Roman"/>
                <w:sz w:val="24"/>
                <w:szCs w:val="28"/>
                <w:highlight w:val="yellow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eastAsia="en-US" w:bidi="ar-SA"/>
              </w:rPr>
              <w:t>Раздел 3. Гимнастика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4. Профессионально-прикладная физическая подготовка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eastAsia="en-US" w:bidi="ar-SA"/>
              </w:rPr>
              <w:t>Раздел 3. Гимнастика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eastAsia="en-US" w:bidi="ar-SA"/>
              </w:rPr>
              <w:t>Раздел 3. Гимнастика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2. Спортивные игры. Волейбол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Раздел 1. Легкая атлетика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126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eastAsia="en-US" w:bidi="ar-SA"/>
              </w:rPr>
              <w:t>Раздел 3. Гимнастика</w:t>
            </w:r>
          </w:p>
        </w:tc>
        <w:tc>
          <w:tcPr>
            <w:tcW w:w="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З5</w:t>
            </w:r>
          </w:p>
        </w:tc>
        <w:tc>
          <w:tcPr>
            <w:tcW w:w="8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У1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У2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У3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У4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highlight w:val="yellow"/>
              </w:rPr>
            </w:pPr>
            <w:r>
              <w:rPr>
                <w:rFonts w:eastAsia="Calibri" w:cs="Times New Roman"/>
                <w:sz w:val="22"/>
                <w:szCs w:val="28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highlight w:val="yellow"/>
              </w:rPr>
            </w:pPr>
            <w:r>
              <w:rPr>
                <w:rFonts w:eastAsia="Calibri" w:cs="Times New Roman"/>
                <w:sz w:val="22"/>
                <w:szCs w:val="28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highlight w:val="yellow"/>
              </w:rPr>
            </w:pPr>
            <w:r>
              <w:rPr>
                <w:rFonts w:eastAsia="Calibri" w:cs="Times New Roman"/>
                <w:sz w:val="22"/>
                <w:szCs w:val="28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highlight w:val="yellow"/>
              </w:rPr>
            </w:pPr>
            <w:r>
              <w:rPr>
                <w:rFonts w:eastAsia="Calibri" w:cs="Times New Roman"/>
                <w:sz w:val="22"/>
                <w:szCs w:val="28"/>
                <w:highlight w:val="yellow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highlight w:val="yellow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20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Открытый (на дополнение)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Открытый (на дополнение)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Открытый (на дополнение)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(с выбором ответов)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соответствия)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соответствия)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соответствия)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соответствия)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правильной последовательности)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правильной последовательности)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ar-SA"/>
              </w:rPr>
              <w:t>Закрытый (на установление правильной последовательности)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1.7. Продолжительность выполнения </w:t>
      </w:r>
    </w:p>
    <w:p>
      <w:pPr>
        <w:pStyle w:val="Normal"/>
        <w:shd w:val="clear" w:color="auto" w:fill="FFFFFF"/>
        <w:spacing w:lineRule="auto" w:line="240" w:before="0" w:after="0"/>
        <w:ind w:right="11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Общее время, отведенное на выполнение задания, не более двух академических часов. </w:t>
      </w:r>
    </w:p>
    <w:p>
      <w:pPr>
        <w:pStyle w:val="Normal"/>
        <w:shd w:val="clear" w:color="auto" w:fill="FFFFFF"/>
        <w:spacing w:lineRule="auto" w:line="240" w:before="0" w:after="0"/>
        <w:ind w:right="11" w:firstLine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right="11" w:firstLine="709"/>
        <w:jc w:val="both"/>
        <w:rPr>
          <w:rFonts w:ascii="Times New Roman" w:hAnsi="Times New Roman"/>
          <w:b/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1.8. Инструкция по организации и проведению тестирования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Действия преподавателя во время проведения тестирования: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1) </w:t>
      </w:r>
      <w:r>
        <w:rPr>
          <w:sz w:val="28"/>
          <w:szCs w:val="28"/>
        </w:rPr>
        <w:t>приветствует обучающихся;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2) объясняет обучающимся цель предстоящей работы: получение  объективной информации  о состоянии качества подготовки и освоения обучающимися   основной профессиональной образовательной программы;  доводит правила проведения тестирования;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3) устанавливает соответствие представленного профессиональной образовательной организацией списка группы и списка обучающихся, фактически присутствующих;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4) раздает обучающимся бланки заданий и бланки ответов;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5) знакомит со структурой заданий, отмечает особенности, объясняет правила заполнения бланков ответов;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>6) обращается к обучающимся: «Есть ли вопросы?»  (не имеет права отвечать на вопросы по содержанию заданий);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7) фиксирует время начала и время окончания работы на видном месте (доске);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8) отслеживает полную самостоятельность обучающихся при выполнении работы;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9) предупреждает обучающихся о том, что до конца процедуры осталось 10 мин;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10) по истечении времени выполнения работы собирает материалы работы (заполненные бланки ответов); проверяет соответствие количества работ числу испытуемых обучающихся;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11) благодарит обучающихся за участие в работе, желает успехов.</w:t>
      </w:r>
    </w:p>
    <w:p>
      <w:pPr>
        <w:pStyle w:val="Normal"/>
        <w:shd w:val="clear" w:color="auto" w:fill="FFFFFF"/>
        <w:spacing w:lineRule="auto" w:line="240" w:before="0" w:after="0"/>
        <w:ind w:right="11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После завершения задания преподавателям выдаются эталоны ответов для каждого варианта заданий, работы проверяются преподавателями, проводящими проверочную работу согласно системе оценивания заданий и работы в целом. По итогу заполняется протокол.</w:t>
      </w:r>
    </w:p>
    <w:p>
      <w:pPr>
        <w:pStyle w:val="Normal"/>
        <w:shd w:val="clear" w:color="auto" w:fill="FFFFFF"/>
        <w:spacing w:lineRule="auto" w:line="240" w:before="0" w:after="0"/>
        <w:ind w:right="11" w:firstLine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right="11" w:firstLine="709"/>
        <w:jc w:val="both"/>
        <w:rPr>
          <w:rFonts w:ascii="Times New Roman" w:hAnsi="Times New Roman"/>
          <w:b/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1.9. Система оценивания отдельных заданий и работы в целом</w:t>
      </w:r>
    </w:p>
    <w:p>
      <w:pPr>
        <w:pStyle w:val="Normal"/>
        <w:spacing w:lineRule="auto" w:line="240" w:before="0" w:after="5"/>
        <w:ind w:left="-15" w:right="55" w:firstLine="709"/>
        <w:contextualSpacing/>
        <w:jc w:val="both"/>
        <w:rPr>
          <w:rFonts w:ascii="Times New Roman" w:hAnsi="Times New Roman"/>
        </w:rPr>
      </w:pPr>
      <w:r>
        <w:rPr>
          <w:rFonts w:eastAsia="Calibri" w:cs="Times New Roman"/>
          <w:color w:val="000000"/>
          <w:sz w:val="28"/>
        </w:rPr>
        <w:t xml:space="preserve">Результат педагогического измерения по дисциплинам/практике/модулям в целом для каждого студента будет представлять собой сумму </w:t>
      </w:r>
      <w:r>
        <w:rPr>
          <w:rFonts w:eastAsia="Calibri" w:cs="Times New Roman"/>
          <w:b/>
          <w:color w:val="000000"/>
          <w:sz w:val="28"/>
        </w:rPr>
        <w:t>правильно выполненных заданий</w:t>
      </w:r>
      <w:r>
        <w:rPr>
          <w:rFonts w:eastAsia="Calibri" w:cs="Times New Roman"/>
          <w:color w:val="000000"/>
          <w:sz w:val="28"/>
        </w:rPr>
        <w:t xml:space="preserve"> по всему тесту (20 баллов). За каждый правильный ответ – 1 балл.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ab/>
        <w:t>Оценка «5» (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отлично</w:t>
      </w:r>
      <w:r>
        <w:rPr>
          <w:rFonts w:eastAsia="Times New Roman" w:cs="Times New Roman"/>
          <w:sz w:val="28"/>
          <w:szCs w:val="28"/>
          <w:lang w:eastAsia="ru-RU"/>
        </w:rPr>
        <w:t>) соответствует 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результатам</w:t>
      </w:r>
      <w:r>
        <w:rPr>
          <w:rFonts w:eastAsia="Times New Roman" w:cs="Times New Roman"/>
          <w:sz w:val="28"/>
          <w:szCs w:val="28"/>
          <w:lang w:eastAsia="ru-RU"/>
        </w:rPr>
        <w:t xml:space="preserve">, содержащим от 18 </w:t>
      </w:r>
      <w:r>
        <w:rPr>
          <w:rFonts w:eastAsia="Times New Roman" w:cs="Times New Roman"/>
          <w:iCs/>
          <w:sz w:val="28"/>
          <w:szCs w:val="28"/>
          <w:lang w:eastAsia="ru-RU"/>
        </w:rPr>
        <w:t>до 20 правильных</w:t>
      </w:r>
      <w:r>
        <w:rPr>
          <w:rFonts w:eastAsia="Times New Roman" w:cs="Times New Roman"/>
          <w:sz w:val="28"/>
          <w:szCs w:val="28"/>
          <w:lang w:eastAsia="ru-RU"/>
        </w:rPr>
        <w:t> ответов.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sz w:val="28"/>
          <w:szCs w:val="28"/>
          <w:lang w:eastAsia="ru-RU"/>
        </w:rPr>
        <w:tab/>
        <w:t>Оценка «4» (</w:t>
      </w:r>
      <w:r>
        <w:rPr>
          <w:b/>
          <w:bCs/>
          <w:sz w:val="28"/>
          <w:szCs w:val="28"/>
          <w:lang w:eastAsia="ru-RU"/>
        </w:rPr>
        <w:t>хорошо</w:t>
      </w:r>
      <w:r>
        <w:rPr>
          <w:sz w:val="28"/>
          <w:szCs w:val="28"/>
          <w:lang w:eastAsia="ru-RU"/>
        </w:rPr>
        <w:t xml:space="preserve">) — от </w:t>
      </w:r>
      <w:r>
        <w:rPr>
          <w:iCs/>
          <w:sz w:val="28"/>
          <w:szCs w:val="28"/>
          <w:lang w:eastAsia="ru-RU"/>
        </w:rPr>
        <w:t>15 до</w:t>
      </w:r>
      <w:r>
        <w:rPr>
          <w:sz w:val="28"/>
          <w:szCs w:val="28"/>
          <w:lang w:eastAsia="ru-RU"/>
        </w:rPr>
        <w:t> 17</w:t>
      </w:r>
      <w:r>
        <w:rPr>
          <w:iCs/>
          <w:sz w:val="28"/>
          <w:szCs w:val="28"/>
          <w:lang w:eastAsia="ru-RU"/>
        </w:rPr>
        <w:t xml:space="preserve"> правильных</w:t>
      </w:r>
      <w:r>
        <w:rPr>
          <w:sz w:val="28"/>
          <w:szCs w:val="28"/>
          <w:lang w:eastAsia="ru-RU"/>
        </w:rPr>
        <w:t> ответов.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sz w:val="28"/>
          <w:szCs w:val="28"/>
          <w:lang w:eastAsia="ru-RU"/>
        </w:rPr>
        <w:tab/>
        <w:t>Оценка «3» (</w:t>
      </w:r>
      <w:r>
        <w:rPr>
          <w:b/>
          <w:bCs/>
          <w:sz w:val="28"/>
          <w:szCs w:val="28"/>
          <w:lang w:eastAsia="ru-RU"/>
        </w:rPr>
        <w:t>удовлетворительно</w:t>
      </w:r>
      <w:r>
        <w:rPr>
          <w:sz w:val="28"/>
          <w:szCs w:val="28"/>
          <w:lang w:eastAsia="ru-RU"/>
        </w:rPr>
        <w:t>) — от </w:t>
      </w:r>
      <w:r>
        <w:rPr>
          <w:iCs/>
          <w:sz w:val="28"/>
          <w:szCs w:val="28"/>
          <w:lang w:eastAsia="ru-RU"/>
        </w:rPr>
        <w:t>10 до</w:t>
      </w:r>
      <w:r>
        <w:rPr>
          <w:sz w:val="28"/>
          <w:szCs w:val="28"/>
          <w:lang w:eastAsia="ru-RU"/>
        </w:rPr>
        <w:t> </w:t>
      </w:r>
      <w:r>
        <w:rPr>
          <w:iCs/>
          <w:sz w:val="28"/>
          <w:szCs w:val="28"/>
          <w:lang w:eastAsia="ru-RU"/>
        </w:rPr>
        <w:t>14 правильных</w:t>
      </w:r>
      <w:r>
        <w:rPr>
          <w:sz w:val="28"/>
          <w:szCs w:val="28"/>
          <w:lang w:eastAsia="ru-RU"/>
        </w:rPr>
        <w:t> ответов.</w:t>
      </w:r>
    </w:p>
    <w:p>
      <w:pPr>
        <w:pStyle w:val="Normal"/>
        <w:shd w:val="clear" w:color="auto" w:fill="FFFFFF"/>
        <w:spacing w:lineRule="auto" w:line="240" w:before="0" w:after="0"/>
        <w:ind w:left="-15" w:right="55" w:firstLine="709"/>
        <w:jc w:val="both"/>
        <w:rPr>
          <w:rFonts w:ascii="Times New Roman" w:hAnsi="Times New Roman" w:eastAsia="Calibri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Оценка «2» (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неудовлетворительно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) — менее 10 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правильных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ответов.</w:t>
      </w:r>
    </w:p>
    <w:p>
      <w:pPr>
        <w:pStyle w:val="Normal"/>
        <w:shd w:val="clear" w:color="auto" w:fill="FFFFFF"/>
        <w:spacing w:lineRule="auto" w:line="240" w:before="0" w:after="0"/>
        <w:ind w:right="11" w:hanging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right="11" w:firstLine="709"/>
        <w:jc w:val="both"/>
        <w:rPr>
          <w:rFonts w:ascii="Times New Roman" w:hAnsi="Times New Roman"/>
          <w:b/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1.10. Перечень вспомогательных средств</w:t>
      </w:r>
    </w:p>
    <w:p>
      <w:pPr>
        <w:pStyle w:val="Normal"/>
        <w:shd w:val="clear" w:color="auto" w:fill="FFFFFF"/>
        <w:spacing w:lineRule="auto" w:line="240" w:before="0" w:after="0"/>
        <w:ind w:right="11" w:firstLine="709"/>
        <w:jc w:val="both"/>
        <w:rPr>
          <w:rFonts w:ascii="Times New Roman" w:hAnsi="Times New Roman"/>
        </w:rPr>
      </w:pPr>
      <w:r>
        <w:rPr>
          <w:color w:val="000000"/>
          <w:spacing w:val="1"/>
          <w:sz w:val="28"/>
          <w:szCs w:val="28"/>
        </w:rPr>
        <w:t>При проведении тестирования з</w:t>
      </w:r>
      <w:r>
        <w:rPr>
          <w:color w:val="000000"/>
          <w:sz w:val="28"/>
          <w:szCs w:val="28"/>
        </w:rPr>
        <w:t>апрещается пользоваться цифровыми устройствами, справочной или учебной литературой.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2. Кодификатор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2.1. Нормативное обоснование разработки кодификатора  </w:t>
      </w:r>
      <w:r>
        <w:rPr>
          <w:sz w:val="28"/>
          <w:szCs w:val="28"/>
        </w:rPr>
        <w:t>определяется в соответствии с требованиями: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Федерального государственного образовательного стандарта среднего  профессионального образования по профессии </w:t>
      </w:r>
      <w:r>
        <w:rPr>
          <w:rFonts w:eastAsia="Times New Roman" w:cs="Times New Roman"/>
          <w:bCs/>
          <w:iCs/>
          <w:sz w:val="28"/>
          <w:szCs w:val="28"/>
        </w:rPr>
        <w:t xml:space="preserve">08.01.25 Мастер отделочных строительных и декоративных работ  утвержденный </w:t>
      </w:r>
      <w:r>
        <w:rPr>
          <w:rFonts w:eastAsia="Times New Roman" w:cs="Times New Roman"/>
          <w:sz w:val="28"/>
          <w:szCs w:val="28"/>
        </w:rPr>
        <w:t>Приказом Министерства образования и науки  России от 09 декабря 2016 года № 1545, зарегистрирован  в Министерстве  Юстиции России 22  декабря 2016 г., регистрационный номер 44900;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sz w:val="28"/>
          <w:szCs w:val="28"/>
        </w:rPr>
        <w:t xml:space="preserve">- Профессионального стандарта </w:t>
      </w:r>
      <w:r>
        <w:rPr>
          <w:rFonts w:eastAsia="Times New Roman" w:cs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«Штукатур», утвержденного  приказом Министерства труда и социальной защиты РФ от</w:t>
      </w:r>
      <w:r>
        <w:rPr>
          <w:rFonts w:eastAsia="Times New Roman" w:cs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10.03.2015 №148н;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ОПОП по профессии 08.01.25 Мастер строительных отделочных и декоративных работ.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2.2 Требования к уровню подготовки обучающихся при проведении оценки компетенций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tbl>
      <w:tblPr>
        <w:tblStyle w:val="ad"/>
        <w:tblW w:w="102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8"/>
        <w:gridCol w:w="1840"/>
        <w:gridCol w:w="1927"/>
        <w:gridCol w:w="1035"/>
        <w:gridCol w:w="2085"/>
        <w:gridCol w:w="975"/>
        <w:gridCol w:w="1409"/>
      </w:tblGrid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Код компетенции</w:t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компетенции</w:t>
            </w:r>
          </w:p>
        </w:tc>
        <w:tc>
          <w:tcPr>
            <w:tcW w:w="192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eastAsia="Times New Roman" w:cs=""/>
                <w:kern w:val="0"/>
                <w:lang w:val="ru-RU" w:eastAsia="en-US" w:bidi="ar-SA"/>
              </w:rPr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Оцениваемые знания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eastAsia="Times New Roman" w:cs=""/>
                <w:kern w:val="0"/>
                <w:lang w:val="ru-RU" w:eastAsia="en-US" w:bidi="ar-SA"/>
              </w:rPr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Номер задания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eastAsia="Times New Roman" w:cs=""/>
                <w:kern w:val="0"/>
                <w:lang w:val="ru-RU" w:eastAsia="en-US" w:bidi="ar-SA"/>
              </w:rPr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Оцениваемые умения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eastAsia="Times New Roman" w:cs=""/>
                <w:kern w:val="0"/>
                <w:lang w:val="ru-RU" w:eastAsia="en-US" w:bidi="ar-SA"/>
              </w:rPr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Номер задания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eastAsia="Times New Roman" w:cs=""/>
                <w:kern w:val="0"/>
                <w:lang w:val="ru-RU" w:eastAsia="en-US" w:bidi="ar-SA"/>
              </w:rPr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Наименование дисциплины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ОК 08</w:t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Calibri" w:cs="Times New Roman"/>
                <w:sz w:val="24"/>
                <w:szCs w:val="28"/>
                <w:highlight w:val="yellow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1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З1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роль физической культуры в общекультурном, профессиональном и социальном развитии человека;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З2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основы здорового образа жизни;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З3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условия профессиональной деятельности и зоны риска физического здоровья для профессии;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З4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средства профилактики перенапряжения;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 xml:space="preserve">З5 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средства профилактических мероприятий.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ind w:left="0" w:hanging="0"/>
              <w:contextualSpacing w:val="false"/>
              <w:jc w:val="left"/>
              <w:rPr>
                <w:rFonts w:ascii="Times New Roman" w:hAnsi="Times New Roman" w:cs="Times New Roman" w:asciiTheme="majorHAnsi" w:cstheme="majorHAnsi" w:hAnsiTheme="majorHAnsi"/>
                <w:sz w:val="28"/>
                <w:szCs w:val="28"/>
                <w:highlight w:val="yellow"/>
              </w:rPr>
            </w:pPr>
            <w:r>
              <w:rPr>
                <w:rFonts w:cs="Times New Roman" w:cstheme="majorHAnsi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1, 2, 3, 4, 5, 6, 7, 8, 9, 10, 11, 12, 13, 14, 15, 16, 17, 18, 19, 20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 xml:space="preserve">У1 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У2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применять рациональные приемы двигательных функций в профессиональной деятельности;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У3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пользоваться средствами профилактики перенапряжения характерными для данной профессии;</w:t>
            </w:r>
          </w:p>
          <w:p>
            <w:pPr>
              <w:pStyle w:val="ListParagraph"/>
              <w:keepNext w:val="true"/>
              <w:keepLines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left="0" w:hanging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У4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пользоваться средствами профилактических мероприятий для данной профессии.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1, 2, 3, 4, 5, 6, 7, 8, 9, 10, 11, 12, 13, 14, 15, 16, 17, 18, 19, 20</w:t>
            </w:r>
          </w:p>
        </w:tc>
        <w:tc>
          <w:tcPr>
            <w:tcW w:w="140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eastAsia="Times New Roman" w:cs=""/>
                <w:kern w:val="0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8"/>
                <w:lang w:val="ru-RU" w:eastAsia="en-US" w:bidi="ar-SA"/>
              </w:rPr>
              <w:t>ОП. 05 Физическая культура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tbl>
      <w:tblPr>
        <w:tblStyle w:val="ad"/>
        <w:tblW w:w="102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8"/>
        <w:gridCol w:w="1622"/>
        <w:gridCol w:w="2203"/>
        <w:gridCol w:w="993"/>
        <w:gridCol w:w="2069"/>
        <w:gridCol w:w="1020"/>
        <w:gridCol w:w="1364"/>
      </w:tblGrid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Код компетенции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компетенции</w:t>
            </w:r>
          </w:p>
        </w:tc>
        <w:tc>
          <w:tcPr>
            <w:tcW w:w="22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eastAsia="Times New Roman" w:cs=""/>
                <w:kern w:val="0"/>
                <w:lang w:val="ru-RU" w:eastAsia="en-US" w:bidi="ar-SA"/>
              </w:rPr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Оцениваемые знания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eastAsia="Times New Roman" w:cs=""/>
                <w:kern w:val="0"/>
                <w:lang w:val="ru-RU" w:eastAsia="en-US" w:bidi="ar-SA"/>
              </w:rPr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Номер задания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eastAsia="Times New Roman" w:cs=""/>
                <w:kern w:val="0"/>
                <w:lang w:val="ru-RU" w:eastAsia="en-US" w:bidi="ar-SA"/>
              </w:rPr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Оцениваемые умения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eastAsia="Times New Roman" w:cs=""/>
                <w:kern w:val="0"/>
                <w:lang w:val="ru-RU" w:eastAsia="en-US" w:bidi="ar-SA"/>
              </w:rPr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Номер задания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eastAsia="Times New Roman" w:cs=""/>
                <w:kern w:val="0"/>
                <w:lang w:val="ru-RU" w:eastAsia="en-US" w:bidi="ar-SA"/>
              </w:rPr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Наименование дисциплины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ОК 08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Calibri" w:cs="Times New Roman"/>
                <w:sz w:val="24"/>
                <w:szCs w:val="28"/>
                <w:highlight w:val="yellow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22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З1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роль физической культуры в общекультурном, профессиональном и социальном развитии человека;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З2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основы здорового образа жизни;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З3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условия профессиональной деятельности и зоны риска физического здоровья для профессии;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З4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средства профилактики перенапряжения;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 xml:space="preserve">З5 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средства профилактических мероприятий.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ind w:left="0" w:hanging="0"/>
              <w:contextualSpacing w:val="false"/>
              <w:jc w:val="left"/>
              <w:rPr>
                <w:rFonts w:ascii="Times New Roman" w:hAnsi="Times New Roman" w:cs="Times New Roman" w:asciiTheme="majorHAnsi" w:cstheme="majorHAnsi" w:hAnsiTheme="majorHAnsi"/>
                <w:sz w:val="28"/>
                <w:szCs w:val="28"/>
                <w:highlight w:val="yellow"/>
              </w:rPr>
            </w:pPr>
            <w:r>
              <w:rPr>
                <w:rFonts w:cs="Times New Roman" w:cstheme="majorHAnsi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1, 2, 3, 4, 5, 6, 7, 8, 9, 10, 11, 12, 13, 14, 15, 16, 17, 18, 19, 20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У1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У2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применять рациональные приемы двигательных функций в профессиональной деятельности;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У3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пользоваться средствами профилактики перенапряжения характерными для данной профессии;</w:t>
            </w:r>
          </w:p>
          <w:p>
            <w:pPr>
              <w:pStyle w:val="ListParagraph"/>
              <w:keepNext w:val="true"/>
              <w:keepLines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left="0" w:hanging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У4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пользоваться средствами профилактических мероприятий для данной профессии.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1, 2, 3, 4, 5, 6, 7, 8, 9, 10, 11, 12, 13, 14, 15, 16, 17, 18, 19, 20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eastAsia="Times New Roman" w:cs=""/>
                <w:kern w:val="0"/>
                <w:lang w:val="ru-RU" w:eastAsia="en-US" w:bidi="ar-SA"/>
              </w:rPr>
            </w:pPr>
            <w:r>
              <w:rPr>
                <w:rFonts w:eastAsia="Times New Roman" w:cs=""/>
                <w:kern w:val="0"/>
                <w:sz w:val="24"/>
                <w:szCs w:val="28"/>
                <w:lang w:val="ru-RU" w:eastAsia="en-US" w:bidi="ar-SA"/>
              </w:rPr>
              <w:t>ОП. 05 Физическая культура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</w:p>
    <w:tbl>
      <w:tblPr>
        <w:tblStyle w:val="ad"/>
        <w:tblW w:w="102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8"/>
        <w:gridCol w:w="1840"/>
        <w:gridCol w:w="1985"/>
        <w:gridCol w:w="993"/>
        <w:gridCol w:w="2069"/>
        <w:gridCol w:w="1020"/>
        <w:gridCol w:w="1364"/>
      </w:tblGrid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Код компетенции</w:t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компетенции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eastAsia="Times New Roman" w:cs=""/>
                <w:kern w:val="0"/>
                <w:lang w:val="ru-RU" w:eastAsia="en-US" w:bidi="ar-SA"/>
              </w:rPr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Оцениваемые знания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eastAsia="Times New Roman" w:cs=""/>
                <w:kern w:val="0"/>
                <w:lang w:val="ru-RU" w:eastAsia="en-US" w:bidi="ar-SA"/>
              </w:rPr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Номер задания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eastAsia="Times New Roman" w:cs=""/>
                <w:kern w:val="0"/>
                <w:lang w:val="ru-RU" w:eastAsia="en-US" w:bidi="ar-SA"/>
              </w:rPr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Оцениваемые умения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eastAsia="Times New Roman" w:cs=""/>
                <w:kern w:val="0"/>
                <w:lang w:val="ru-RU" w:eastAsia="en-US" w:bidi="ar-SA"/>
              </w:rPr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Номер задания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Наименование дисциплины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ОК 08</w:t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Calibri" w:cs="Times New Roman"/>
                <w:sz w:val="24"/>
                <w:szCs w:val="28"/>
                <w:highlight w:val="yellow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З1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роль физической культуры в общекультурном  профессиональном и социальном развитии человека;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З2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основы здорового образа жизни;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З3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условия профессиональной деятельности и зоны риска физического здоровья для профессии;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З4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средства профилактики перенапряжения;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З5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средства профилактических мероприятий.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ind w:left="0" w:hanging="0"/>
              <w:contextualSpacing w:val="false"/>
              <w:jc w:val="left"/>
              <w:rPr>
                <w:rFonts w:ascii="Times New Roman" w:hAnsi="Times New Roman" w:cs="Times New Roman" w:asciiTheme="majorHAnsi" w:cstheme="majorHAnsi" w:hAnsiTheme="majorHAnsi"/>
                <w:sz w:val="28"/>
                <w:szCs w:val="28"/>
                <w:highlight w:val="yellow"/>
              </w:rPr>
            </w:pPr>
            <w:r>
              <w:rPr>
                <w:rFonts w:cs="Times New Roman" w:cstheme="majorHAnsi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1, 2, 3, 4, 5, 6, 7, 8, 9, 10, 11, 12, 13, 14, 15, 16, 17, 18, 19, 20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У1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У2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применять рациональные приемы двигательных функций в профессиональной деятельности;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У3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пользоваться средствами профилактики перенапряжения характерными для данной профессии;</w:t>
            </w:r>
          </w:p>
          <w:p>
            <w:pPr>
              <w:pStyle w:val="ListParagraph"/>
              <w:keepNext w:val="true"/>
              <w:keepLines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left="0" w:hanging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У4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пользоваться средствами профилактических мероприятий для данной профессии.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1, 2, 3, 4, 5, 6, 7, 8, 9, 10, 11, 12, 13, 14, 15, 16, 17, 18, 19, 20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Times New Roman" w:cs=""/>
                <w:kern w:val="0"/>
                <w:sz w:val="24"/>
                <w:szCs w:val="28"/>
                <w:lang w:val="ru-RU" w:eastAsia="en-US" w:bidi="ar-SA"/>
              </w:rPr>
              <w:t>ОП. 05 Физическая культура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Вариант 4</w:t>
      </w:r>
      <w:r>
        <w:rPr>
          <w:b/>
          <w:sz w:val="28"/>
          <w:szCs w:val="24"/>
        </w:rPr>
        <w:t xml:space="preserve">  </w:t>
      </w:r>
    </w:p>
    <w:tbl>
      <w:tblPr>
        <w:tblStyle w:val="ad"/>
        <w:tblW w:w="102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8"/>
        <w:gridCol w:w="1840"/>
        <w:gridCol w:w="1985"/>
        <w:gridCol w:w="993"/>
        <w:gridCol w:w="2069"/>
        <w:gridCol w:w="1020"/>
        <w:gridCol w:w="1364"/>
      </w:tblGrid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b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Код компетенции</w:t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b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Наименование компетенции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Оцениваемые знания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Номер задания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Оцениваемые умения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Номер задания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"/>
                <w:b/>
                <w:kern w:val="0"/>
                <w:sz w:val="24"/>
                <w:szCs w:val="28"/>
                <w:lang w:val="ru-RU" w:eastAsia="en-US" w:bidi="ar-SA"/>
              </w:rPr>
              <w:t>Наименование дисциплины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8"/>
                <w:lang w:val="ru-RU" w:eastAsia="en-US" w:bidi="ar-SA"/>
              </w:rPr>
              <w:t>ОК 08</w:t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Calibri" w:cs="Times New Roman"/>
                <w:sz w:val="24"/>
                <w:szCs w:val="28"/>
                <w:highlight w:val="yellow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З1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роль физической культуры в общекультурном  профессиональном и социальном развитии человека;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З2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основы здорового образа жизни;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З3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условия профессиональной деятельности и зоны риска физического здоровья для профессии;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З4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средства профилактики перенапряжения;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З5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средства профилактических мероприятий.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ind w:left="0" w:hanging="0"/>
              <w:contextualSpacing w:val="false"/>
              <w:jc w:val="left"/>
              <w:rPr>
                <w:rFonts w:ascii="Times New Roman" w:hAnsi="Times New Roman" w:cs="Times New Roman" w:asciiTheme="majorHAnsi" w:cstheme="majorHAnsi" w:hAnsiTheme="majorHAnsi"/>
                <w:sz w:val="28"/>
                <w:szCs w:val="28"/>
                <w:highlight w:val="yellow"/>
              </w:rPr>
            </w:pPr>
            <w:r>
              <w:rPr>
                <w:rFonts w:cs="Times New Roman" w:cstheme="majorHAnsi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1, 2, 3, 4, 5, 6, 7, 8, 9, 10, 11, 12, 13, 14, 15, 16, 17, 18, 19, 20</w:t>
            </w:r>
          </w:p>
        </w:tc>
        <w:tc>
          <w:tcPr>
            <w:tcW w:w="20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У1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>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У2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применять рациональные приемы двигательных функций в профессиональной деятельности;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"/>
                <w:b/>
                <w:kern w:val="0"/>
                <w:sz w:val="24"/>
                <w:szCs w:val="24"/>
                <w:lang w:val="ru-RU" w:eastAsia="en-US" w:bidi="ar-SA"/>
              </w:rPr>
              <w:t>У3</w:t>
            </w:r>
            <w:r>
              <w:rPr>
                <w:rFonts w:eastAsia="Times New Roman" w:cs=""/>
                <w:kern w:val="0"/>
                <w:sz w:val="24"/>
                <w:szCs w:val="24"/>
                <w:lang w:val="ru-RU" w:eastAsia="en-US" w:bidi="ar-SA"/>
              </w:rPr>
              <w:t xml:space="preserve"> - пользоваться средствами профилактики перенапряжения характерными для данной профессии;</w:t>
            </w:r>
          </w:p>
          <w:p>
            <w:pPr>
              <w:pStyle w:val="ListParagraph"/>
              <w:keepNext w:val="true"/>
              <w:keepLines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left="0" w:hanging="0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У4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пользоваться средствами профилактических мероприятий для данной профессии.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1, 2, 3, 4, 5, 6, 7, 8, 9, 10, 11, 12, 13, 14, 15, 16, 17, 18, 19, 20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Times New Roman" w:cs=""/>
                <w:kern w:val="0"/>
                <w:sz w:val="24"/>
                <w:szCs w:val="28"/>
                <w:lang w:val="ru-RU" w:eastAsia="en-US" w:bidi="ar-SA"/>
              </w:rPr>
              <w:t>ОП. 05 Физическая культура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/>
          <w:b/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ListParagraph"/>
        <w:tabs>
          <w:tab w:val="clear" w:pos="708"/>
          <w:tab w:val="left" w:pos="0" w:leader="none"/>
        </w:tabs>
        <w:spacing w:before="0" w:after="0"/>
        <w:ind w:left="0" w:hanging="0"/>
        <w:contextualSpacing w:val="false"/>
        <w:jc w:val="both"/>
        <w:rPr>
          <w:rFonts w:ascii="Times New Roman" w:hAnsi="Times New Roman" w:cs="Times New Roman" w:asciiTheme="majorHAnsi" w:cstheme="majorHAnsi" w:hAnsiTheme="majorHAnsi"/>
          <w:sz w:val="28"/>
          <w:szCs w:val="28"/>
        </w:rPr>
      </w:pPr>
      <w:r>
        <w:rPr>
          <w:rFonts w:cs="Times New Roman" w:cstheme="majorHAnsi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/>
          <w:b/>
          <w:b/>
          <w:sz w:val="28"/>
          <w:szCs w:val="24"/>
        </w:rPr>
      </w:pPr>
      <w:r>
        <w:rPr>
          <w:b/>
          <w:sz w:val="28"/>
          <w:szCs w:val="24"/>
        </w:rPr>
        <w:t>3.Варианты тестовых заданий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Вариант  1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Тест по  учебной дисциплине ОП. 05 Физическая культура</w:t>
      </w:r>
    </w:p>
    <w:p>
      <w:pPr>
        <w:pStyle w:val="Normal"/>
        <w:spacing w:lineRule="auto" w:line="240" w:before="0" w:after="0"/>
        <w:ind w:left="18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Профессия 08.01.25 Мастер отделочных строительных и декоративных работ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Выберите один вариант правильного ответа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старта подаются команды: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старт!»-и производится выстрел из стартового пистолета;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старт!», «Внимание»-и производится выстрел из стартового пистолета;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старт!», «Внимание», «Марш»-и производится выстрел из стартового пистолета.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угол отталкивания  в беге на средние дистанции составляет: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около 50º           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около 40º            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30º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физическое качество развивает бег на длинные дистанции?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Ловкость            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Силу            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Выносливость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какой команде принимается строевая стойка?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«Становись» или «Смирно»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«Заправиться»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«Нале-ВО»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>Вставьте  пропущенное  слово: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выполнением прыжка в длину с места нужно сделать разминку и особое внимание уделить разминке мышц _____________.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Пульс здорового студента при выполнении общеразвивающих упражнениях должен быть ___________ уд. в мин.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 с предельно разведенными ногами в стороны это ___________.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прыжка в длину с места запрещено приземляться на _____________ ноги.</w:t>
      </w:r>
    </w:p>
    <w:p>
      <w:pPr>
        <w:pStyle w:val="Normal"/>
        <w:spacing w:before="0" w:after="0"/>
        <w:jc w:val="both"/>
        <w:rPr>
          <w:b/>
          <w:b/>
          <w:i/>
          <w:i/>
          <w:color w:val="0D0D0D" w:themeColor="text1" w:themeTint="f2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Установите соответствие </w:t>
      </w:r>
      <w:r>
        <w:rPr>
          <w:rFonts w:ascii="Times New Roman" w:hAnsi="Times New Roman"/>
          <w:sz w:val="28"/>
          <w:szCs w:val="28"/>
        </w:rPr>
        <w:t>между видом спорта и спортивной обувью.</w:t>
      </w:r>
    </w:p>
    <w:tbl>
      <w:tblPr>
        <w:tblStyle w:val="ad"/>
        <w:tblW w:w="9330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40"/>
        <w:gridCol w:w="5190"/>
      </w:tblGrid>
      <w:tr>
        <w:trPr/>
        <w:tc>
          <w:tcPr>
            <w:tcW w:w="41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"/>
                <w:kern w:val="0"/>
                <w:sz w:val="28"/>
                <w:szCs w:val="28"/>
                <w:lang w:val="ru-RU" w:eastAsia="en-US" w:bidi="ar-SA"/>
              </w:rPr>
              <w:t>1.Кроссовки.</w:t>
            </w:r>
          </w:p>
        </w:tc>
        <w:tc>
          <w:tcPr>
            <w:tcW w:w="51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"/>
                <w:kern w:val="0"/>
                <w:sz w:val="28"/>
                <w:szCs w:val="28"/>
                <w:lang w:val="ru-RU" w:eastAsia="en-US" w:bidi="ar-SA"/>
              </w:rPr>
              <w:t>а) хоккей</w:t>
            </w:r>
          </w:p>
        </w:tc>
      </w:tr>
      <w:tr>
        <w:trPr/>
        <w:tc>
          <w:tcPr>
            <w:tcW w:w="41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"/>
                <w:kern w:val="0"/>
                <w:sz w:val="28"/>
                <w:szCs w:val="28"/>
                <w:lang w:val="ru-RU" w:eastAsia="en-US" w:bidi="ar-SA"/>
              </w:rPr>
              <w:t>2.Бутсы.</w:t>
            </w:r>
          </w:p>
        </w:tc>
        <w:tc>
          <w:tcPr>
            <w:tcW w:w="51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"/>
                <w:kern w:val="0"/>
                <w:sz w:val="28"/>
                <w:szCs w:val="28"/>
                <w:lang w:val="ru-RU" w:eastAsia="en-US" w:bidi="ar-SA"/>
              </w:rPr>
              <w:t>б) легкая атлетика</w:t>
            </w:r>
          </w:p>
        </w:tc>
      </w:tr>
      <w:tr>
        <w:trPr/>
        <w:tc>
          <w:tcPr>
            <w:tcW w:w="41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"/>
                <w:kern w:val="0"/>
                <w:sz w:val="28"/>
                <w:szCs w:val="28"/>
                <w:lang w:val="ru-RU" w:eastAsia="en-US" w:bidi="ar-SA"/>
              </w:rPr>
              <w:t>3.Шиповки.</w:t>
            </w:r>
          </w:p>
        </w:tc>
        <w:tc>
          <w:tcPr>
            <w:tcW w:w="51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"/>
                <w:kern w:val="0"/>
                <w:sz w:val="28"/>
                <w:szCs w:val="28"/>
                <w:lang w:val="ru-RU" w:eastAsia="en-US" w:bidi="ar-SA"/>
              </w:rPr>
              <w:t>в) футбол</w:t>
            </w:r>
          </w:p>
        </w:tc>
      </w:tr>
      <w:tr>
        <w:trPr/>
        <w:tc>
          <w:tcPr>
            <w:tcW w:w="41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"/>
                <w:kern w:val="0"/>
                <w:sz w:val="28"/>
                <w:szCs w:val="28"/>
                <w:lang w:val="ru-RU" w:eastAsia="en-US" w:bidi="ar-SA"/>
              </w:rPr>
              <w:t>4.Коньки</w:t>
            </w:r>
          </w:p>
        </w:tc>
        <w:tc>
          <w:tcPr>
            <w:tcW w:w="51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"/>
                <w:kern w:val="0"/>
                <w:sz w:val="28"/>
                <w:szCs w:val="28"/>
                <w:lang w:val="ru-RU" w:eastAsia="en-US" w:bidi="ar-SA"/>
              </w:rPr>
              <w:t>г) баскетбол</w:t>
            </w:r>
          </w:p>
        </w:tc>
      </w:tr>
    </w:tbl>
    <w:p>
      <w:pPr>
        <w:pStyle w:val="C1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360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C1"/>
        <w:numPr>
          <w:ilvl w:val="0"/>
          <w:numId w:val="7"/>
        </w:numPr>
        <w:shd w:val="clear" w:color="auto" w:fill="FFFFFF"/>
        <w:spacing w:beforeAutospacing="0" w:before="0" w:afterAutospacing="0" w:after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Установите соответствие между уровнями телосложения и показателями.</w:t>
      </w:r>
    </w:p>
    <w:p>
      <w:pPr>
        <w:pStyle w:val="C1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36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людей, интенсивно занимающихся спортом. Подходит формула крепости телосложения: рост (см) – вес (кг) – окружность грудной клетки на выдохе (см). Полученный показатель определяет уровень крепости телосложения. </w:t>
      </w:r>
    </w:p>
    <w:p>
      <w:pPr>
        <w:pStyle w:val="C1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360" w:hanging="0"/>
        <w:jc w:val="both"/>
        <w:rPr>
          <w:color w:val="000000"/>
        </w:rPr>
      </w:pPr>
      <w:r>
        <w:rPr>
          <w:sz w:val="28"/>
          <w:szCs w:val="28"/>
        </w:rPr>
      </w:r>
    </w:p>
    <w:tbl>
      <w:tblPr>
        <w:tblW w:w="9377" w:type="dxa"/>
        <w:jc w:val="left"/>
        <w:tblInd w:w="433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4170"/>
        <w:gridCol w:w="5207"/>
      </w:tblGrid>
      <w:tr>
        <w:trPr/>
        <w:tc>
          <w:tcPr>
            <w:tcW w:w="41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Уровень телосложения</w:t>
            </w:r>
          </w:p>
        </w:tc>
        <w:tc>
          <w:tcPr>
            <w:tcW w:w="520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</w:tr>
      <w:tr>
        <w:trPr/>
        <w:tc>
          <w:tcPr>
            <w:tcW w:w="4170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 Слабое телосложение</w:t>
            </w:r>
          </w:p>
        </w:tc>
        <w:tc>
          <w:tcPr>
            <w:tcW w:w="520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А. 10ед.</w:t>
            </w:r>
          </w:p>
        </w:tc>
      </w:tr>
      <w:tr>
        <w:trPr/>
        <w:tc>
          <w:tcPr>
            <w:tcW w:w="4170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 Хорошее телосложение</w:t>
            </w:r>
          </w:p>
        </w:tc>
        <w:tc>
          <w:tcPr>
            <w:tcW w:w="520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Б. 26-35ед.</w:t>
            </w:r>
          </w:p>
        </w:tc>
      </w:tr>
      <w:tr>
        <w:trPr/>
        <w:tc>
          <w:tcPr>
            <w:tcW w:w="4170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 Среднее телосложение</w:t>
            </w:r>
          </w:p>
        </w:tc>
        <w:tc>
          <w:tcPr>
            <w:tcW w:w="520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 36 и более ед.</w:t>
            </w:r>
          </w:p>
        </w:tc>
      </w:tr>
      <w:tr>
        <w:trPr/>
        <w:tc>
          <w:tcPr>
            <w:tcW w:w="4170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4. Крепкое телосложение</w:t>
            </w:r>
          </w:p>
        </w:tc>
        <w:tc>
          <w:tcPr>
            <w:tcW w:w="520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Г. 21-25ед.</w:t>
            </w:r>
          </w:p>
        </w:tc>
      </w:tr>
      <w:tr>
        <w:trPr/>
        <w:tc>
          <w:tcPr>
            <w:tcW w:w="4170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5. Очень слабое телосложение</w:t>
            </w:r>
          </w:p>
        </w:tc>
        <w:tc>
          <w:tcPr>
            <w:tcW w:w="520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Д. 10-20ед.</w:t>
            </w:r>
          </w:p>
        </w:tc>
      </w:tr>
    </w:tbl>
    <w:p>
      <w:pPr>
        <w:pStyle w:val="C1"/>
        <w:shd w:val="clear" w:color="auto" w:fill="FFFFFF"/>
        <w:spacing w:beforeAutospacing="0" w:before="0" w:afterAutospacing="0" w:after="0"/>
        <w:ind w:left="36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Установить соответствие </w:t>
      </w:r>
      <w:r>
        <w:rPr>
          <w:rFonts w:ascii="Times New Roman" w:hAnsi="Times New Roman"/>
          <w:sz w:val="28"/>
          <w:szCs w:val="28"/>
        </w:rPr>
        <w:t>между физическими качествами и упражнениями:</w:t>
      </w:r>
    </w:p>
    <w:tbl>
      <w:tblPr>
        <w:tblW w:w="9377" w:type="dxa"/>
        <w:jc w:val="left"/>
        <w:tblInd w:w="433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4200"/>
        <w:gridCol w:w="5177"/>
      </w:tblGrid>
      <w:tr>
        <w:trPr/>
        <w:tc>
          <w:tcPr>
            <w:tcW w:w="420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Качества:</w:t>
            </w:r>
          </w:p>
        </w:tc>
        <w:tc>
          <w:tcPr>
            <w:tcW w:w="517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Упражнения:</w:t>
            </w:r>
          </w:p>
        </w:tc>
      </w:tr>
      <w:tr>
        <w:trPr/>
        <w:tc>
          <w:tcPr>
            <w:tcW w:w="4200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 Выносливость</w:t>
            </w:r>
          </w:p>
        </w:tc>
        <w:tc>
          <w:tcPr>
            <w:tcW w:w="517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А. челночный бег, метание предметов</w:t>
            </w:r>
          </w:p>
        </w:tc>
      </w:tr>
      <w:tr>
        <w:trPr/>
        <w:tc>
          <w:tcPr>
            <w:tcW w:w="4200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 Сила</w:t>
            </w:r>
          </w:p>
        </w:tc>
        <w:tc>
          <w:tcPr>
            <w:tcW w:w="517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Б. плавание без остановок от 25м до 100м.</w:t>
            </w:r>
          </w:p>
        </w:tc>
      </w:tr>
      <w:tr>
        <w:trPr/>
        <w:tc>
          <w:tcPr>
            <w:tcW w:w="4200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 Скорость</w:t>
            </w:r>
          </w:p>
        </w:tc>
        <w:tc>
          <w:tcPr>
            <w:tcW w:w="517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 пружинящие приседания</w:t>
            </w:r>
          </w:p>
        </w:tc>
      </w:tr>
      <w:tr>
        <w:trPr/>
        <w:tc>
          <w:tcPr>
            <w:tcW w:w="4200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4. Ловкость, координация</w:t>
            </w:r>
          </w:p>
        </w:tc>
        <w:tc>
          <w:tcPr>
            <w:tcW w:w="517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Г. подвижные игры</w:t>
            </w:r>
          </w:p>
        </w:tc>
      </w:tr>
      <w:tr>
        <w:trPr/>
        <w:tc>
          <w:tcPr>
            <w:tcW w:w="4200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5. Гибкость</w:t>
            </w:r>
          </w:p>
        </w:tc>
        <w:tc>
          <w:tcPr>
            <w:tcW w:w="517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Д. лазание по канату, шесту, поднимание гантелей.</w:t>
            </w:r>
          </w:p>
        </w:tc>
      </w:tr>
    </w:tbl>
    <w:p>
      <w:pPr>
        <w:pStyle w:val="Normal"/>
        <w:spacing w:before="0" w:after="0"/>
        <w:jc w:val="both"/>
        <w:rPr>
          <w:rFonts w:eastAsia="Times New Roman"/>
          <w:b/>
          <w:b/>
          <w:i/>
          <w:i/>
          <w:iCs/>
          <w:lang w:eastAsia="ru-RU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Установите </w:t>
      </w:r>
      <w:r>
        <w:rPr>
          <w:rFonts w:eastAsia="Times New Roman"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правильную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последовательность</w:t>
      </w:r>
      <w:r>
        <w:rPr>
          <w:rFonts w:ascii="Times New Roman" w:hAnsi="Times New Roman"/>
          <w:sz w:val="28"/>
          <w:szCs w:val="28"/>
        </w:rPr>
        <w:t xml:space="preserve"> решения задач в обучении технике физических упражнений?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 -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-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-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-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Установите правильную последовательность</w:t>
      </w:r>
      <w:r>
        <w:rPr>
          <w:rFonts w:ascii="Times New Roman" w:hAnsi="Times New Roman"/>
          <w:sz w:val="28"/>
          <w:szCs w:val="28"/>
        </w:rPr>
        <w:t xml:space="preserve"> обучения техники броска баскетбольного мяча двумя руками от груди: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Броски мяча со средней дистанции (3м – 3,60м); 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Согласованность движений рук и ног; 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Броски мяча в сочетании с другими техническими приёмами; 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Исходное положение; 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Бросок мяча с близкой дистанции (1,5м – 2м); 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мяча с различной траекторией полёта.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Определите, в какой последовательности группируются</w:t>
      </w:r>
      <w:r>
        <w:rPr>
          <w:rFonts w:ascii="Times New Roman" w:hAnsi="Times New Roman"/>
          <w:sz w:val="28"/>
          <w:szCs w:val="28"/>
        </w:rPr>
        <w:t xml:space="preserve"> общеразвивающие упражнения по их воздействию на мышцы 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 и плечевого пояса 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туловища 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шеи 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ног.   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Выберите несколько  вариантов  правильного ответа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показателям, характеризующим физическое развитие человека, относятся? (Отметьте все позиции)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телосложения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и качество сформированных жизненно важных двигательных умений и навыков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здоровья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развития физических качеств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выполнение комплексов упражнений, составляющих содержание утренней гигиенической гимнастики, способствует? (Отметьте все позиции)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повышению силы и выносливости; 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обучению двигательным действиям; 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развитию физических качеств; 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воспитанию волевых качеств.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счёт в волейбольном матче неправильный? (Отметьте все позиции)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3:2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3:3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3:0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4:0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какой команде принимается строевая стойка? (Отметьте все позиции)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«Становись»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«Смирно»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«Заправиться»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«Нале-ВО»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Выберите один вариант правильного ответа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максимальное количество партий может быть в одном волейбольном матче?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ListParagraph"/>
        <w:numPr>
          <w:ilvl w:val="1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Дайте развернутый ответ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фазы техники прыжка в длину с разбега.</w:t>
      </w:r>
    </w:p>
    <w:p>
      <w:pPr>
        <w:pStyle w:val="Normal"/>
        <w:spacing w:before="0" w:after="0"/>
        <w:ind w:left="284" w:hanging="0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57" w:right="0" w:hanging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Вариант  2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Тест по  учебной дисциплине ОП. 05 Физическая культура</w:t>
      </w:r>
    </w:p>
    <w:p>
      <w:pPr>
        <w:pStyle w:val="Normal"/>
        <w:spacing w:lineRule="auto" w:line="240" w:before="0" w:after="0"/>
        <w:ind w:left="18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Профессия 08.01.25 Мастер отделочных строительных и декоративных работ</w:t>
      </w:r>
    </w:p>
    <w:p>
      <w:pPr>
        <w:pStyle w:val="Normal"/>
        <w:spacing w:lineRule="auto" w:line="240" w:before="0" w:after="0"/>
        <w:ind w:left="180" w:right="0" w:hanging="0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Выберите один вариант правильного ответа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Как называется бегун на короткие дистанции?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стайер; 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марафонец; 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спринтер.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color w:val="0D0D0D" w:themeColor="text1" w:themeTint="f2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Заканчивая дистанцию, может ли бегун сразу (резко) останавливаться? </w:t>
      </w:r>
    </w:p>
    <w:p>
      <w:pPr>
        <w:pStyle w:val="ListParagraph"/>
        <w:numPr>
          <w:ilvl w:val="1"/>
          <w:numId w:val="2"/>
        </w:numPr>
        <w:spacing w:lineRule="auto" w:line="259" w:before="0"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Нет</w:t>
      </w:r>
    </w:p>
    <w:p>
      <w:pPr>
        <w:pStyle w:val="ListParagraph"/>
        <w:numPr>
          <w:ilvl w:val="1"/>
          <w:numId w:val="2"/>
        </w:numPr>
        <w:spacing w:lineRule="auto" w:line="259" w:before="0"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Да</w:t>
      </w:r>
    </w:p>
    <w:p>
      <w:pPr>
        <w:pStyle w:val="ListParagraph"/>
        <w:numPr>
          <w:ilvl w:val="0"/>
          <w:numId w:val="0"/>
        </w:numPr>
        <w:spacing w:lineRule="auto" w:line="259" w:before="0" w:after="160"/>
        <w:ind w:left="720" w:hanging="0"/>
        <w:contextualSpacing/>
        <w:jc w:val="both"/>
        <w:rPr>
          <w:color w:val="0D0D0D" w:themeColor="text1" w:themeTint="f2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Бег на длинные дистанции проводиться на расстояние: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2500 м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3000 м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2000 м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color w:val="0D0D0D" w:themeColor="text1" w:themeTint="f2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Вставьте  пропущенное  слово: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Перед отталкиванием верхняя часть туловища должна находиться в ______________ положении.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jc w:val="both"/>
        <w:rPr>
          <w:color w:val="0D0D0D" w:themeColor="text1" w:themeTint="f2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b/>
          <w:i/>
          <w:color w:val="000000"/>
          <w:sz w:val="28"/>
          <w:szCs w:val="28"/>
          <w:shd w:fill="FFFFFF" w:val="clear"/>
        </w:rPr>
        <w:t>Выберите один вариант правильного ответа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По какой команде начинается движение строевым шагом?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"Строевым шагом - марш !"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"Шагом - марш !"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"Строевым вперед!"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"Марш строевым!"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color w:val="0D0D0D" w:themeColor="text1" w:themeTint="f2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Вставьте  пропущенное  слово: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В основных общеразвивающих комплексах не используются ______________ упражнения.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Установить соответствие</w:t>
      </w:r>
      <w:r>
        <w:rPr>
          <w:rFonts w:ascii="Times New Roman" w:hAnsi="Times New Roman"/>
          <w:sz w:val="28"/>
          <w:szCs w:val="28"/>
        </w:rPr>
        <w:t xml:space="preserve"> между интенсивностью физической нагрузки и частоте сердечных сокращений:</w:t>
      </w:r>
    </w:p>
    <w:tbl>
      <w:tblPr>
        <w:tblW w:w="9645" w:type="dxa"/>
        <w:jc w:val="left"/>
        <w:tblInd w:w="283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5265"/>
        <w:gridCol w:w="4380"/>
      </w:tblGrid>
      <w:tr>
        <w:trPr/>
        <w:tc>
          <w:tcPr>
            <w:tcW w:w="526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Объёмы нагрузки:</w:t>
            </w:r>
          </w:p>
        </w:tc>
        <w:tc>
          <w:tcPr>
            <w:tcW w:w="438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Параметры частоты с.с.</w:t>
            </w:r>
          </w:p>
        </w:tc>
      </w:tr>
      <w:tr>
        <w:trPr/>
        <w:tc>
          <w:tcPr>
            <w:tcW w:w="5265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 Небольшая</w:t>
            </w:r>
          </w:p>
        </w:tc>
        <w:tc>
          <w:tcPr>
            <w:tcW w:w="438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А. 170-200 уд /мин.</w:t>
            </w:r>
          </w:p>
        </w:tc>
      </w:tr>
      <w:tr>
        <w:trPr/>
        <w:tc>
          <w:tcPr>
            <w:tcW w:w="5265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 Нагрузка средней интенсивности</w:t>
            </w:r>
          </w:p>
        </w:tc>
        <w:tc>
          <w:tcPr>
            <w:tcW w:w="438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Б. 130-150 уд/мин.</w:t>
            </w:r>
          </w:p>
        </w:tc>
      </w:tr>
      <w:tr>
        <w:trPr/>
        <w:tc>
          <w:tcPr>
            <w:tcW w:w="5265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 Высокая нагрузка</w:t>
            </w:r>
          </w:p>
        </w:tc>
        <w:tc>
          <w:tcPr>
            <w:tcW w:w="438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В. 100-130 уд/мин.</w:t>
            </w:r>
          </w:p>
        </w:tc>
      </w:tr>
      <w:tr>
        <w:trPr/>
        <w:tc>
          <w:tcPr>
            <w:tcW w:w="5265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 Нагрузка предельная</w:t>
            </w:r>
          </w:p>
        </w:tc>
        <w:tc>
          <w:tcPr>
            <w:tcW w:w="438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150-170 уд/мин.</w:t>
            </w:r>
          </w:p>
        </w:tc>
      </w:tr>
    </w:tbl>
    <w:p>
      <w:pPr>
        <w:pStyle w:val="Normal"/>
        <w:spacing w:before="0" w:after="0"/>
        <w:jc w:val="both"/>
        <w:rPr>
          <w:rFonts w:eastAsia="Calibri" w:cs="Times New Roman"/>
          <w:b/>
          <w:b/>
          <w:i/>
          <w:i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  <w:lang w:eastAsia="ru-RU"/>
        </w:rPr>
        <w:t>Выберите один вариант правильного ответа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Встреча в баскетболе состоит из: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двух таймов по 20 минут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трёх таймов по 15 минут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четырёх таймов по 10 минут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тайм 24 минуты.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Вставьте  пропущенное  слово: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Попадание в баскетбольное кольцо с близкого расстояния приносит команде ___ очка(о)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Установите правильную последовательность</w:t>
      </w:r>
      <w:r>
        <w:rPr>
          <w:rFonts w:ascii="Times New Roman" w:hAnsi="Times New Roman"/>
          <w:sz w:val="28"/>
          <w:szCs w:val="28"/>
        </w:rPr>
        <w:t xml:space="preserve"> обучения техники броска баскетбольного мяча двумя руками от груди: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Броски мяча со средней дистанции (3м – 3,60м); 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Согласованность движений рук и ног; 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Броски мяча в сочетании с другими техническими приёмами; 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Исходное положение; 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Бросок мяча с близкой дистанции (1,5м – 2м); 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мяча с различной траекторией полёта.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eastAsia="Calibri" w:ascii="Times New Roman" w:hAnsi="Times New Roman"/>
          <w:b/>
          <w:i/>
          <w:sz w:val="28"/>
          <w:szCs w:val="28"/>
        </w:rPr>
        <w:t xml:space="preserve">Выберите один вариант правильного ответа. 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минимальное количество игроков в команде должно принимать участие при игре в волейбол?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Normal"/>
        <w:spacing w:before="0" w:after="0"/>
        <w:jc w:val="both"/>
        <w:rPr>
          <w:b/>
          <w:b/>
          <w:i/>
          <w:i/>
          <w:color w:val="0D0D0D" w:themeColor="text1" w:themeTint="f2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Вставьте  пропущенное  слово: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спортсменом набора технических элементов различной сложности в гимнастике называется __________________.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устойчивого положения тела в пространстве это ________________.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b/>
          <w:i/>
          <w:sz w:val="28"/>
          <w:szCs w:val="28"/>
        </w:rPr>
        <w:t>Выберите один вариант правильного ответа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санкцию в волейболе предусматривает предъявление красной карточки?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замечание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удаление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дисквалификация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старт используют в беге на длинные дистанции?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высокий старт 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высокий и низкий старт 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старт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Укажите целесообразную последовательность</w:t>
      </w:r>
      <w:r>
        <w:rPr>
          <w:rFonts w:ascii="Times New Roman" w:hAnsi="Times New Roman"/>
          <w:sz w:val="28"/>
          <w:szCs w:val="28"/>
        </w:rPr>
        <w:t xml:space="preserve"> построения комплекса общеразвивающих упражнений</w:t>
      </w:r>
    </w:p>
    <w:tbl>
      <w:tblPr>
        <w:tblW w:w="9444" w:type="dxa"/>
        <w:jc w:val="left"/>
        <w:tblInd w:w="527" w:type="dxa"/>
        <w:tblLayout w:type="fixed"/>
        <w:tblCellMar>
          <w:top w:w="0" w:type="dxa"/>
          <w:left w:w="116" w:type="dxa"/>
          <w:bottom w:w="0" w:type="dxa"/>
          <w:right w:w="116" w:type="dxa"/>
        </w:tblCellMar>
        <w:tblLook w:val="04a0"/>
      </w:tblPr>
      <w:tblGrid>
        <w:gridCol w:w="9444"/>
      </w:tblGrid>
      <w:tr>
        <w:trPr/>
        <w:tc>
          <w:tcPr>
            <w:tcW w:w="9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А) упражнения на координацию, прыжки</w:t>
            </w:r>
          </w:p>
        </w:tc>
      </w:tr>
      <w:tr>
        <w:trPr/>
        <w:tc>
          <w:tcPr>
            <w:tcW w:w="9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Б) упражнения на для рук и плечевого пояса</w:t>
            </w:r>
          </w:p>
        </w:tc>
      </w:tr>
      <w:tr>
        <w:trPr/>
        <w:tc>
          <w:tcPr>
            <w:tcW w:w="9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В) упражнения на растягивание, махи</w:t>
            </w:r>
          </w:p>
        </w:tc>
      </w:tr>
      <w:tr>
        <w:trPr/>
        <w:tc>
          <w:tcPr>
            <w:tcW w:w="9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Г) упражнения для туловища</w:t>
            </w:r>
          </w:p>
        </w:tc>
      </w:tr>
      <w:tr>
        <w:trPr/>
        <w:tc>
          <w:tcPr>
            <w:tcW w:w="9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Д) упражнения на для ног</w:t>
            </w:r>
          </w:p>
        </w:tc>
      </w:tr>
      <w:tr>
        <w:trPr/>
        <w:tc>
          <w:tcPr>
            <w:tcW w:w="9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Е) упражнения типа «потягивание»</w:t>
            </w:r>
          </w:p>
        </w:tc>
      </w:tr>
    </w:tbl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Установите последовательность</w:t>
      </w:r>
      <w:r>
        <w:rPr>
          <w:rFonts w:ascii="Times New Roman" w:hAnsi="Times New Roman"/>
          <w:sz w:val="28"/>
          <w:szCs w:val="28"/>
        </w:rPr>
        <w:t xml:space="preserve"> решения задач в обучении технике физических упражнений?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 -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-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-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-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Расставьте в логическом порядке</w:t>
      </w:r>
      <w:r>
        <w:rPr>
          <w:rFonts w:ascii="Times New Roman" w:hAnsi="Times New Roman"/>
          <w:sz w:val="28"/>
          <w:szCs w:val="28"/>
        </w:rPr>
        <w:t xml:space="preserve"> фазы в метании малого мяча?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финальное усилие -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разбег -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остановка после выпуска снаряда -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обгон снаряда –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Дайте развернутый ответ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фазы техники прыжка в длину с разбега.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b/>
          <w:b/>
          <w:i/>
          <w:i/>
          <w:color w:val="0D0D0D" w:themeColor="text1" w:themeTint="f2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1"/>
        <w:numPr>
          <w:ilvl w:val="0"/>
          <w:numId w:val="2"/>
        </w:numPr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Установите соответствие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между видом спорта и упражнением.</w:t>
      </w:r>
    </w:p>
    <w:tbl>
      <w:tblPr>
        <w:tblStyle w:val="ad"/>
        <w:tblW w:w="9135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90"/>
        <w:gridCol w:w="4545"/>
      </w:tblGrid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1.Легкая атлетика.</w:t>
            </w:r>
          </w:p>
        </w:tc>
        <w:tc>
          <w:tcPr>
            <w:tcW w:w="4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А) кроль на груди;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70" w:leader="none"/>
              </w:tabs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2.Плавание.</w:t>
            </w:r>
          </w:p>
        </w:tc>
        <w:tc>
          <w:tcPr>
            <w:tcW w:w="45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Б) бег на 100м;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70" w:leader="none"/>
              </w:tabs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3.Баскетбол.</w:t>
            </w:r>
          </w:p>
        </w:tc>
        <w:tc>
          <w:tcPr>
            <w:tcW w:w="454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70" w:leader="none"/>
              </w:tabs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В) верхняя подача;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70" w:leader="none"/>
              </w:tabs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4.Волейбол.</w:t>
            </w:r>
          </w:p>
        </w:tc>
        <w:tc>
          <w:tcPr>
            <w:tcW w:w="454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70" w:leader="none"/>
              </w:tabs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Г) кувырок вперед;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5.Гимнастика.</w:t>
            </w:r>
          </w:p>
        </w:tc>
        <w:tc>
          <w:tcPr>
            <w:tcW w:w="454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70" w:leader="none"/>
              </w:tabs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Д) бросок по кольцу.</w:t>
            </w:r>
          </w:p>
        </w:tc>
      </w:tr>
    </w:tbl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 3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Тест по  учебной дисциплине ОП. 05 Физическая культура</w:t>
      </w:r>
    </w:p>
    <w:p>
      <w:pPr>
        <w:pStyle w:val="Normal"/>
        <w:spacing w:lineRule="auto" w:line="240" w:before="0" w:after="0"/>
        <w:ind w:left="18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Профессия 08.01.25 Мастер отделочных строительных и декоративных работ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i/>
          <w:iCs/>
          <w:sz w:val="28"/>
          <w:szCs w:val="28"/>
          <w:lang w:eastAsia="ru-RU"/>
        </w:rPr>
        <w:t>Установите правильную последовательность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Определите, в какой последовательности группируются общеразвивающие упражнения по их воздействию на мышцы 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 и плечевого пояса 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туловища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шеи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ног.   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Расположите спортивные игры в порядке возрастания максимально возможного количества игроков одной команды, одновременно находящихся на игровой площадке.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хоккей на траве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баскетбол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пляжный волейбол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волейбол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гандбол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Определите, в какой последовательности группируются общеразвивающие упражнения по их воздействию на мышцы 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 и плечевого пояса 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туловища 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шеи 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ног.   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Расставьте в логическом порядке фазы в метании малого мяча?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финальное усилие -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разбег -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остановка после выпуска снаряда -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обгон снаряда -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b/>
          <w:i/>
          <w:sz w:val="28"/>
          <w:szCs w:val="28"/>
        </w:rPr>
        <w:t>Выберите один вариант правильного ответа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частью тела разрешается пересекать финишную линию?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головой; 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рукой; 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ногой; 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туловищем.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на средние дистанции проводиться на расстояние: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500 м          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800 м         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2500м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финишный бросок?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Спурт              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Спрут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Учащийся, идущий в колонне первым – это…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Направляющий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Дежурный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начинается игра в баскетболе?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жеребьевкой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спорным броском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вводом мяча из-за боковой линии.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b/>
          <w:i/>
          <w:sz w:val="28"/>
          <w:szCs w:val="28"/>
        </w:rPr>
        <w:t>Выберите несколько  вариантов  правильного ответа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выполнение комплексов упражнений, составляющих содержание утренней гигиенической гимнастики, способствует? (Отметьте все позиции)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повышению силы и выносливости; 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обучению двигательным действиям; 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развитию физических качеств; 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воспитанию волевых качеств.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какой команде принимается строевая стойка? (Отметьте все позиции)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«Становись»;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«Смирно»;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«Заправиться»;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«Нале-ВО».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упражнения характерны для заключительной части урока физической культуры?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«на выносливость»;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дыхательные упражнения;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силовые упражнения;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скоростные упражнения;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«на гибкость»;</w:t>
      </w:r>
    </w:p>
    <w:p>
      <w:pPr>
        <w:pStyle w:val="ListParagraph"/>
        <w:numPr>
          <w:ilvl w:val="1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«на внимание».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Вставьте  пропущенное  слово: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игроков одной команды должно быть на площадке? ______________ 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основных общеразвивающих комплексах не используются _______________ упражнения.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Санкция в волейболе предусматривающая предъявление красной карточки называется _____________.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Учащийся, идущий в колонне первым – это______________________.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Встреча в баскетболе состоит из ____ таймов по _____ минут. </w:t>
      </w:r>
    </w:p>
    <w:p>
      <w:pPr>
        <w:pStyle w:val="Normal"/>
        <w:spacing w:before="0" w:after="0"/>
        <w:jc w:val="both"/>
        <w:rPr>
          <w:b/>
          <w:b/>
          <w:i/>
          <w:i/>
          <w:color w:val="0D0D0D" w:themeColor="text1" w:themeTint="f2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1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shd w:fill="FFFFFF" w:val="clear"/>
        </w:rPr>
        <w:t xml:space="preserve">Установите соответствие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между видом спорта и спортивной обувью.</w:t>
      </w:r>
    </w:p>
    <w:p>
      <w:pPr>
        <w:pStyle w:val="C1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360" w:hanging="0"/>
        <w:jc w:val="both"/>
        <w:rPr>
          <w:color w:val="000000"/>
          <w:shd w:fill="FFFFFF" w:val="clear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d"/>
        <w:tblW w:w="9525" w:type="dxa"/>
        <w:jc w:val="left"/>
        <w:tblInd w:w="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85"/>
        <w:gridCol w:w="5040"/>
      </w:tblGrid>
      <w:tr>
        <w:trPr/>
        <w:tc>
          <w:tcPr>
            <w:tcW w:w="4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1.Кроссовки.</w:t>
            </w:r>
          </w:p>
        </w:tc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а) хоккей</w:t>
            </w:r>
          </w:p>
        </w:tc>
      </w:tr>
      <w:tr>
        <w:trPr/>
        <w:tc>
          <w:tcPr>
            <w:tcW w:w="4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2.Бутсы.</w:t>
            </w:r>
          </w:p>
        </w:tc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б) легкая атлетика</w:t>
            </w:r>
          </w:p>
        </w:tc>
      </w:tr>
      <w:tr>
        <w:trPr/>
        <w:tc>
          <w:tcPr>
            <w:tcW w:w="4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3.Шиповки.</w:t>
            </w:r>
          </w:p>
        </w:tc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в) футбол</w:t>
            </w:r>
          </w:p>
        </w:tc>
      </w:tr>
      <w:tr>
        <w:trPr/>
        <w:tc>
          <w:tcPr>
            <w:tcW w:w="44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4.Коньки</w:t>
            </w:r>
          </w:p>
        </w:tc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г) баскетбол</w:t>
            </w:r>
          </w:p>
        </w:tc>
      </w:tr>
    </w:tbl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Установить соответстви</w:t>
      </w:r>
      <w:r>
        <w:rPr>
          <w:rFonts w:ascii="Times New Roman" w:hAnsi="Times New Roman"/>
          <w:sz w:val="28"/>
          <w:szCs w:val="28"/>
        </w:rPr>
        <w:t>е между физическими качествами и упражнениями:</w:t>
      </w:r>
    </w:p>
    <w:tbl>
      <w:tblPr>
        <w:tblW w:w="9451" w:type="dxa"/>
        <w:jc w:val="left"/>
        <w:tblInd w:w="3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569"/>
        <w:gridCol w:w="5882"/>
      </w:tblGrid>
      <w:tr>
        <w:trPr/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Качества: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Упражнения:</w:t>
            </w:r>
          </w:p>
        </w:tc>
      </w:tr>
      <w:tr>
        <w:trPr/>
        <w:tc>
          <w:tcPr>
            <w:tcW w:w="35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 Выносливость</w:t>
            </w:r>
          </w:p>
        </w:tc>
        <w:tc>
          <w:tcPr>
            <w:tcW w:w="5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А. челночный бег, метание предметов</w:t>
            </w:r>
          </w:p>
        </w:tc>
      </w:tr>
      <w:tr>
        <w:trPr/>
        <w:tc>
          <w:tcPr>
            <w:tcW w:w="35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 Сила</w:t>
            </w:r>
          </w:p>
        </w:tc>
        <w:tc>
          <w:tcPr>
            <w:tcW w:w="5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Б. плавание без остановок от 25м до 100м.</w:t>
            </w:r>
          </w:p>
        </w:tc>
      </w:tr>
      <w:tr>
        <w:trPr/>
        <w:tc>
          <w:tcPr>
            <w:tcW w:w="35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 Скорость</w:t>
            </w:r>
          </w:p>
        </w:tc>
        <w:tc>
          <w:tcPr>
            <w:tcW w:w="5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В. пружинящие приседания</w:t>
            </w:r>
          </w:p>
        </w:tc>
      </w:tr>
      <w:tr>
        <w:trPr/>
        <w:tc>
          <w:tcPr>
            <w:tcW w:w="35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 Ловкость, координация</w:t>
            </w:r>
          </w:p>
        </w:tc>
        <w:tc>
          <w:tcPr>
            <w:tcW w:w="5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подвижные игры</w:t>
            </w:r>
          </w:p>
        </w:tc>
      </w:tr>
      <w:tr>
        <w:trPr/>
        <w:tc>
          <w:tcPr>
            <w:tcW w:w="35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 Гибкость</w:t>
            </w:r>
          </w:p>
        </w:tc>
        <w:tc>
          <w:tcPr>
            <w:tcW w:w="5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Д. лазание по канату, шесту, поднимание гантелей.</w:t>
            </w:r>
          </w:p>
        </w:tc>
      </w:tr>
    </w:tbl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Установите соответствие между уровню тренированности и показателями.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Шестимоментная функциональная проба – это измерение изменения частоты сердечных сокращений в процессе выполнения физических упражнений с определённой физической нагрузкой. Функциональные пробы помогают вскрыть отклонения от нормы в деятельности сердца и сосудов. </w:t>
      </w:r>
    </w:p>
    <w:tbl>
      <w:tblPr>
        <w:tblW w:w="9362" w:type="dxa"/>
        <w:jc w:val="left"/>
        <w:tblInd w:w="448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4935"/>
        <w:gridCol w:w="4427"/>
      </w:tblGrid>
      <w:tr>
        <w:trPr/>
        <w:tc>
          <w:tcPr>
            <w:tcW w:w="493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Уровень тренированности:</w:t>
            </w:r>
          </w:p>
        </w:tc>
        <w:tc>
          <w:tcPr>
            <w:tcW w:w="442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Показатели:</w:t>
            </w:r>
          </w:p>
        </w:tc>
      </w:tr>
      <w:tr>
        <w:trPr/>
        <w:tc>
          <w:tcPr>
            <w:tcW w:w="4935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 Хорошо тренированный человек</w:t>
            </w:r>
          </w:p>
        </w:tc>
        <w:tc>
          <w:tcPr>
            <w:tcW w:w="442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А. более 500ед.</w:t>
            </w:r>
          </w:p>
        </w:tc>
      </w:tr>
      <w:tr>
        <w:trPr/>
        <w:tc>
          <w:tcPr>
            <w:tcW w:w="4935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 Средне тренированный человек</w:t>
            </w:r>
          </w:p>
        </w:tc>
        <w:tc>
          <w:tcPr>
            <w:tcW w:w="442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Б. 300-350ед.</w:t>
            </w:r>
          </w:p>
        </w:tc>
      </w:tr>
      <w:tr>
        <w:trPr/>
        <w:tc>
          <w:tcPr>
            <w:tcW w:w="4935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 Высоко тренированный человек</w:t>
            </w:r>
          </w:p>
        </w:tc>
        <w:tc>
          <w:tcPr>
            <w:tcW w:w="442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В. 450-500ед.</w:t>
            </w:r>
          </w:p>
        </w:tc>
      </w:tr>
      <w:tr>
        <w:trPr/>
        <w:tc>
          <w:tcPr>
            <w:tcW w:w="4935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 Плохо тренированный человек</w:t>
            </w:r>
          </w:p>
        </w:tc>
        <w:tc>
          <w:tcPr>
            <w:tcW w:w="442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400-450ед.</w:t>
            </w:r>
          </w:p>
        </w:tc>
      </w:tr>
      <w:tr>
        <w:trPr/>
        <w:tc>
          <w:tcPr>
            <w:tcW w:w="4935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7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5.Нетренированный или имеющий отклонения</w:t>
            </w:r>
          </w:p>
        </w:tc>
        <w:tc>
          <w:tcPr>
            <w:tcW w:w="442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Д. 350-400ед.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 4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Тест по  учебной дисциплине ОП. 05 Физическая культура</w:t>
      </w:r>
    </w:p>
    <w:p>
      <w:pPr>
        <w:pStyle w:val="Normal"/>
        <w:spacing w:lineRule="auto" w:line="240" w:before="0" w:after="0"/>
        <w:ind w:left="18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Профессия 08.01.25 Мастер отделочных строительных и декоративных работ</w:t>
      </w:r>
    </w:p>
    <w:p>
      <w:pPr>
        <w:pStyle w:val="Normal"/>
        <w:spacing w:before="0" w:after="0"/>
        <w:jc w:val="both"/>
        <w:rPr>
          <w:rFonts w:eastAsia="Calibri" w:cs="Times New Roman"/>
          <w:b/>
          <w:b/>
          <w:i/>
          <w:i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Выберите несколько  вариантов  правильного ответа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показателям, характеризующим физическое развитие человека, относятся? (Отметьте все позиции)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телосложения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и качество сформированных жизненно важных двигательных умений и навыков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здоровья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развития физических качеств.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упражнения характерны для заключительной части урока физической культуры?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«на выносливость»;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дыхательные упражнения;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силовые упражнения;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скоростные упражнения;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«на гибкость»;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«на внимание».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  <w:t>Выберите один вариант правильного ответа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Бегун на короткие дистанции для начала бега использует: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высокий старт; 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старт с опорой на одну руку; 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старт.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 ли участник в беге на 800 м первые 100 м пробегать по отдельной дорожке?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старт используют в беге на длинные дистанции? 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высокий старт 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высокий и низкий старт 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старт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Поворот кругом на месте осуществляется: </w:t>
      </w:r>
    </w:p>
    <w:p>
      <w:pPr>
        <w:pStyle w:val="ListParagraph"/>
        <w:numPr>
          <w:ilvl w:val="1"/>
          <w:numId w:val="3"/>
        </w:numPr>
        <w:spacing w:before="0" w:after="0"/>
        <w:ind w:left="709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сторону левой руки на правом каблуке и на левом носке</w:t>
      </w:r>
    </w:p>
    <w:p>
      <w:pPr>
        <w:pStyle w:val="ListParagraph"/>
        <w:numPr>
          <w:ilvl w:val="1"/>
          <w:numId w:val="3"/>
        </w:numPr>
        <w:spacing w:before="0" w:after="0"/>
        <w:ind w:left="709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сторону левой руки на левом каблуке и на правом носке </w:t>
      </w:r>
    </w:p>
    <w:p>
      <w:pPr>
        <w:pStyle w:val="ListParagraph"/>
        <w:numPr>
          <w:ilvl w:val="1"/>
          <w:numId w:val="3"/>
        </w:numPr>
        <w:spacing w:before="0" w:after="0"/>
        <w:ind w:left="709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 часовой стрелки на правом каблуке и на левом носке</w:t>
      </w:r>
    </w:p>
    <w:p>
      <w:pPr>
        <w:pStyle w:val="ListParagraph"/>
        <w:numPr>
          <w:ilvl w:val="0"/>
          <w:numId w:val="0"/>
        </w:numPr>
        <w:spacing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Вставьте  пропущенное  слово: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Начальной фазой прыжка в длину с места является ______________.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с постепенным замедлением темпа, упражнения на дыхание и на расслабление мышц - такие упражнения называются __________________ упражнения.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баскетбол играет ____ команды.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b/>
          <w:i/>
          <w:sz w:val="28"/>
          <w:szCs w:val="28"/>
        </w:rPr>
        <w:t>Выберите один вариант правильного ответа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санкцию в волейболе предусматривает предъявление красной карточки?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замечание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удаление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дисквалификация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акробатическая комбинация: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выполнение акробатических упражнений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сочетание изученных акробатических элементов в любой очередности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сочетание изученных акробатических элементов в определенной очередности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1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По какой команде принимается строевая стойка?</w:t>
      </w:r>
    </w:p>
    <w:p>
      <w:pPr>
        <w:pStyle w:val="C1"/>
        <w:numPr>
          <w:ilvl w:val="1"/>
          <w:numId w:val="3"/>
        </w:numPr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«Становись» или «Смирно»</w:t>
      </w:r>
    </w:p>
    <w:p>
      <w:pPr>
        <w:pStyle w:val="C1"/>
        <w:numPr>
          <w:ilvl w:val="1"/>
          <w:numId w:val="3"/>
        </w:numPr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«Заправиться»</w:t>
      </w:r>
    </w:p>
    <w:p>
      <w:pPr>
        <w:pStyle w:val="C1"/>
        <w:numPr>
          <w:ilvl w:val="1"/>
          <w:numId w:val="3"/>
        </w:numPr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«Нале-ВО»</w:t>
      </w:r>
    </w:p>
    <w:p>
      <w:pPr>
        <w:pStyle w:val="C1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720" w:hanging="0"/>
        <w:jc w:val="both"/>
        <w:rPr>
          <w:color w:val="000000"/>
          <w:shd w:fill="FFFFFF" w:val="clear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1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В каком виде спорта заброшенный мяч может принести одно, два или три очка?</w:t>
      </w:r>
    </w:p>
    <w:p>
      <w:pPr>
        <w:pStyle w:val="C1"/>
        <w:numPr>
          <w:ilvl w:val="1"/>
          <w:numId w:val="3"/>
        </w:numPr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волейбол;</w:t>
      </w:r>
    </w:p>
    <w:p>
      <w:pPr>
        <w:pStyle w:val="C1"/>
        <w:numPr>
          <w:ilvl w:val="1"/>
          <w:numId w:val="3"/>
        </w:numPr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гандбол;</w:t>
      </w:r>
    </w:p>
    <w:p>
      <w:pPr>
        <w:pStyle w:val="C1"/>
        <w:numPr>
          <w:ilvl w:val="1"/>
          <w:numId w:val="3"/>
        </w:numPr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баскетбол;</w:t>
      </w:r>
    </w:p>
    <w:p>
      <w:pPr>
        <w:pStyle w:val="C1"/>
        <w:numPr>
          <w:ilvl w:val="1"/>
          <w:numId w:val="3"/>
        </w:numPr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футбол.</w:t>
      </w:r>
    </w:p>
    <w:p>
      <w:pPr>
        <w:pStyle w:val="C1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720" w:hanging="0"/>
        <w:jc w:val="both"/>
        <w:rPr>
          <w:color w:val="000000"/>
          <w:shd w:fill="FFFFFF" w:val="clear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1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shd w:fill="FFFFFF" w:val="clear"/>
        </w:rPr>
        <w:t>Установите соответствие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названия с его содержанием, запишите соответствие цифрами.</w:t>
      </w:r>
    </w:p>
    <w:tbl>
      <w:tblPr>
        <w:tblW w:w="9450" w:type="dxa"/>
        <w:jc w:val="left"/>
        <w:tblInd w:w="557" w:type="dxa"/>
        <w:tblLayout w:type="fixed"/>
        <w:tblCellMar>
          <w:top w:w="0" w:type="dxa"/>
          <w:left w:w="116" w:type="dxa"/>
          <w:bottom w:w="0" w:type="dxa"/>
          <w:right w:w="116" w:type="dxa"/>
        </w:tblCellMar>
        <w:tblLook w:val="04a0"/>
      </w:tblPr>
      <w:tblGrid>
        <w:gridCol w:w="6810"/>
        <w:gridCol w:w="2640"/>
      </w:tblGrid>
      <w:tr>
        <w:trPr/>
        <w:tc>
          <w:tcPr>
            <w:tcW w:w="6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</w:tr>
      <w:tr>
        <w:trPr/>
        <w:tc>
          <w:tcPr>
            <w:tcW w:w="6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А) Система физических упражнений с отягощениями, направленная на всестороннюю силовую подготовку и совершенствование телосложения путём развития мышц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90" w:leader="none"/>
              </w:tabs>
              <w:suppressAutoHyphens w:val="true"/>
              <w:bidi w:val="0"/>
              <w:spacing w:lineRule="auto" w:line="240" w:beforeAutospacing="1" w:afterAutospacing="1"/>
              <w:ind w:left="737" w:right="0" w:hanging="68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Аэробика</w:t>
            </w:r>
          </w:p>
        </w:tc>
      </w:tr>
      <w:tr>
        <w:trPr/>
        <w:tc>
          <w:tcPr>
            <w:tcW w:w="6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Б) Система циклических упражнений, требующих проявления выносливости и способствующая совершенствованию функциональных возможностей сердечно-сосудистой и дыхательной систем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450" w:leader="none"/>
              </w:tabs>
              <w:suppressAutoHyphens w:val="true"/>
              <w:bidi w:val="0"/>
              <w:spacing w:lineRule="auto" w:line="240" w:beforeAutospacing="1" w:afterAutospacing="1"/>
              <w:ind w:left="567" w:right="0" w:hanging="51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Атлетическая гимнастика</w:t>
            </w:r>
          </w:p>
        </w:tc>
      </w:tr>
      <w:tr>
        <w:trPr/>
        <w:tc>
          <w:tcPr>
            <w:tcW w:w="6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В) Система физических упражнений, которые включают в себя выполнение сложных хореографических соединений танцевального характера под музыку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bidi w:val="0"/>
              <w:spacing w:lineRule="auto" w:line="240" w:beforeAutospacing="1" w:afterAutospacing="1"/>
              <w:ind w:left="510" w:right="0" w:hanging="39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Стрит- джем</w:t>
            </w:r>
          </w:p>
        </w:tc>
      </w:tr>
    </w:tbl>
    <w:p>
      <w:pPr>
        <w:pStyle w:val="C1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360" w:hanging="0"/>
        <w:jc w:val="both"/>
        <w:rPr>
          <w:color w:val="000000"/>
          <w:shd w:fill="FFFFFF" w:val="clear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1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shd w:fill="FFFFFF" w:val="clear"/>
        </w:rPr>
        <w:t>Установите соответствие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между видом спорта и временем игры.</w:t>
      </w:r>
    </w:p>
    <w:tbl>
      <w:tblPr>
        <w:tblW w:w="9480" w:type="dxa"/>
        <w:jc w:val="left"/>
        <w:tblInd w:w="599" w:type="dxa"/>
        <w:tblLayout w:type="fixed"/>
        <w:tblCellMar>
          <w:top w:w="104" w:type="dxa"/>
          <w:left w:w="173" w:type="dxa"/>
          <w:bottom w:w="104" w:type="dxa"/>
          <w:right w:w="173" w:type="dxa"/>
        </w:tblCellMar>
        <w:tblLook w:val="04a0"/>
      </w:tblPr>
      <w:tblGrid>
        <w:gridCol w:w="4710"/>
        <w:gridCol w:w="4770"/>
      </w:tblGrid>
      <w:tr>
        <w:trPr>
          <w:trHeight w:val="227" w:hRule="atLeast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C1"/>
              <w:widowControl w:val="false"/>
              <w:shd w:val="clear" w:color="auto" w:fill="FFFFFF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1. баскетбол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C1"/>
              <w:widowControl w:val="false"/>
              <w:shd w:val="clear" w:color="auto" w:fill="FFFFFF"/>
              <w:spacing w:before="0" w:after="0"/>
              <w:ind w:left="36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А) 2 по 30 мин.</w:t>
            </w:r>
          </w:p>
        </w:tc>
      </w:tr>
      <w:tr>
        <w:trPr>
          <w:trHeight w:val="227" w:hRule="atLeast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C1"/>
              <w:widowControl w:val="false"/>
              <w:shd w:val="clear" w:color="auto" w:fill="FFFFFF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2. гандбол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C1"/>
              <w:widowControl w:val="false"/>
              <w:shd w:val="clear" w:color="auto" w:fill="FFFFFF"/>
              <w:spacing w:before="0" w:after="0"/>
              <w:ind w:left="36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Б) 2 по 45 мин.</w:t>
            </w:r>
          </w:p>
        </w:tc>
      </w:tr>
      <w:tr>
        <w:trPr>
          <w:trHeight w:val="227" w:hRule="atLeast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C1"/>
              <w:widowControl w:val="false"/>
              <w:shd w:val="clear" w:color="auto" w:fill="FFFFFF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3. футбол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C1"/>
              <w:widowControl w:val="false"/>
              <w:shd w:val="clear" w:color="auto" w:fill="FFFFFF"/>
              <w:spacing w:before="0" w:after="0"/>
              <w:ind w:left="36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В) 3 по 20 мин.</w:t>
            </w:r>
          </w:p>
        </w:tc>
      </w:tr>
      <w:tr>
        <w:trPr>
          <w:trHeight w:val="227" w:hRule="atLeast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C1"/>
              <w:widowControl w:val="false"/>
              <w:shd w:val="clear" w:color="auto" w:fill="FFFFFF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4. регби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C1"/>
              <w:widowControl w:val="false"/>
              <w:shd w:val="clear" w:color="auto" w:fill="FFFFFF"/>
              <w:spacing w:before="0" w:after="0"/>
              <w:ind w:left="36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Г) 4 по 10 мин.</w:t>
            </w:r>
          </w:p>
        </w:tc>
      </w:tr>
      <w:tr>
        <w:trPr>
          <w:trHeight w:val="227" w:hRule="atLeast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C1"/>
              <w:widowControl w:val="false"/>
              <w:shd w:val="clear" w:color="auto" w:fill="FFFFFF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5. хоккей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C1"/>
              <w:widowControl w:val="false"/>
              <w:shd w:val="clear" w:color="auto" w:fill="FFFFFF"/>
              <w:spacing w:before="0" w:after="0"/>
              <w:ind w:left="36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Д) 2 по 7 мин.</w:t>
            </w:r>
          </w:p>
        </w:tc>
      </w:tr>
      <w:tr>
        <w:trPr>
          <w:trHeight w:val="227" w:hRule="atLeast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C1"/>
              <w:widowControl w:val="false"/>
              <w:shd w:val="clear" w:color="auto" w:fill="FFFFFF"/>
              <w:spacing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6.бокс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C1"/>
              <w:widowControl w:val="false"/>
              <w:shd w:val="clear" w:color="auto" w:fill="FFFFFF"/>
              <w:spacing w:before="0" w:after="0"/>
              <w:ind w:left="36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Е)12 по 3 мин.</w:t>
            </w:r>
          </w:p>
        </w:tc>
      </w:tr>
    </w:tbl>
    <w:p>
      <w:pPr>
        <w:pStyle w:val="C1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360" w:hanging="0"/>
        <w:jc w:val="both"/>
        <w:rPr>
          <w:color w:val="000000"/>
          <w:shd w:fill="FFFFFF" w:val="clear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1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shd w:fill="FFFFFF" w:val="clear"/>
        </w:rPr>
        <w:t>Установите соответствие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между видом спорта и спортивной обувью.</w:t>
      </w:r>
    </w:p>
    <w:tbl>
      <w:tblPr>
        <w:tblStyle w:val="ad"/>
        <w:tblW w:w="9375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10"/>
        <w:gridCol w:w="4665"/>
      </w:tblGrid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1.Кроссовки.</w:t>
            </w:r>
          </w:p>
        </w:tc>
        <w:tc>
          <w:tcPr>
            <w:tcW w:w="4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а) хоккей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2.Бутсы.</w:t>
            </w:r>
          </w:p>
        </w:tc>
        <w:tc>
          <w:tcPr>
            <w:tcW w:w="4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б) легкая атлетика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3.Шиповки.</w:t>
            </w:r>
          </w:p>
        </w:tc>
        <w:tc>
          <w:tcPr>
            <w:tcW w:w="4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в) футбол</w:t>
            </w:r>
          </w:p>
        </w:tc>
      </w:tr>
      <w:tr>
        <w:trPr/>
        <w:tc>
          <w:tcPr>
            <w:tcW w:w="4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4.Коньки</w:t>
            </w:r>
          </w:p>
        </w:tc>
        <w:tc>
          <w:tcPr>
            <w:tcW w:w="4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г) баскетбол</w:t>
            </w:r>
          </w:p>
        </w:tc>
      </w:tr>
    </w:tbl>
    <w:p>
      <w:pPr>
        <w:pStyle w:val="C1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360" w:hanging="0"/>
        <w:jc w:val="both"/>
        <w:rPr>
          <w:color w:val="000000"/>
          <w:shd w:fill="FFFFFF" w:val="clear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1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shd w:fill="FFFFFF" w:val="clear"/>
        </w:rPr>
        <w:t>Установите соответствие между состоянием организма и признаками переутомления.</w:t>
      </w:r>
    </w:p>
    <w:p>
      <w:pPr>
        <w:pStyle w:val="C1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36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Утомление – временное состояние организма, характеризующееся снижением работоспособности в результате длительной или чрезмерной нагрузки, которое может перейти в крайнюю степень, носить продолжительный характер или перейти в заболевание – в переутомление. Установите соответствие между состоянием организма и признаками переутомления.</w:t>
      </w:r>
    </w:p>
    <w:tbl>
      <w:tblPr>
        <w:tblW w:w="9317" w:type="dxa"/>
        <w:jc w:val="left"/>
        <w:tblInd w:w="493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4215"/>
        <w:gridCol w:w="5102"/>
      </w:tblGrid>
      <w:tr>
        <w:trPr/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Состояние организма: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Признаки:</w:t>
            </w:r>
          </w:p>
        </w:tc>
      </w:tr>
      <w:tr>
        <w:trPr/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А. Утомление</w:t>
            </w: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 Снижение продуктивности труда.</w:t>
            </w:r>
          </w:p>
        </w:tc>
      </w:tr>
      <w:tr>
        <w:trPr/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Б. Переутомление</w:t>
            </w: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 Снижение интенсивности и скорости движений.</w:t>
            </w:r>
          </w:p>
        </w:tc>
      </w:tr>
      <w:tr>
        <w:trPr/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 Повышенное потоотделение.</w:t>
            </w:r>
          </w:p>
        </w:tc>
      </w:tr>
      <w:tr>
        <w:trPr/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 Значительное покраснение кожных покровов.</w:t>
            </w:r>
          </w:p>
        </w:tc>
      </w:tr>
      <w:tr>
        <w:trPr/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 Ослабленное внимание</w:t>
            </w:r>
          </w:p>
        </w:tc>
      </w:tr>
      <w:tr>
        <w:trPr/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6. Одышка</w:t>
            </w:r>
          </w:p>
        </w:tc>
      </w:tr>
      <w:tr>
        <w:trPr/>
        <w:tc>
          <w:tcPr>
            <w:tcW w:w="421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7. Учащенное сердцебиение.</w:t>
            </w:r>
          </w:p>
        </w:tc>
      </w:tr>
      <w:tr>
        <w:trPr/>
        <w:tc>
          <w:tcPr>
            <w:tcW w:w="4215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2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8. Нарушение координации движений.</w:t>
            </w:r>
          </w:p>
        </w:tc>
      </w:tr>
      <w:tr>
        <w:trPr>
          <w:trHeight w:val="516" w:hRule="atLeast"/>
        </w:trPr>
        <w:tc>
          <w:tcPr>
            <w:tcW w:w="4215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2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9.Нарушение согласованности и ритмичности работы разных групп мышц.</w:t>
            </w:r>
          </w:p>
        </w:tc>
      </w:tr>
      <w:tr>
        <w:trPr/>
        <w:tc>
          <w:tcPr>
            <w:tcW w:w="4215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2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10. Пропадает желание выполнять какие-либо действия.</w:t>
            </w:r>
          </w:p>
        </w:tc>
      </w:tr>
      <w:tr>
        <w:trPr/>
        <w:tc>
          <w:tcPr>
            <w:tcW w:w="4215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2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11. Поверхностное дыхание через рот</w:t>
            </w:r>
          </w:p>
        </w:tc>
      </w:tr>
      <w:tr>
        <w:trPr/>
        <w:tc>
          <w:tcPr>
            <w:tcW w:w="4215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2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12. Головная боль, тошнота, рвота.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Times New Roman"/>
          <w:b/>
          <w:b/>
          <w:i/>
          <w:i/>
          <w:i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iCs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Установите правильную последовательность</w:t>
      </w:r>
      <w:r>
        <w:rPr>
          <w:rFonts w:ascii="Times New Roman" w:hAnsi="Times New Roman"/>
          <w:sz w:val="28"/>
          <w:szCs w:val="28"/>
        </w:rPr>
        <w:t xml:space="preserve"> обучения техники броска баскетбольного мяча двумя руками от груди: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Броски мяча со средней дистанции (3м – 3,60м); 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Согласованность движений рук и ног; 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Броски мяча в сочетании с другими техническими приёмами; 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Исходное положение; 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Бросок мяча с близкой дистанции (1,5м – 2м); 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мяча с различной траекторией полёта.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Установите правильную последовательность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Условно различают 3 этапа в построении процесса освоения двигательного действия: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Закрепление и дальнейшее совершенствование двигательного действия; 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Начальное разучивание; 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Углублённое, детализированное разучивание.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Установите правильную последовательность</w:t>
      </w:r>
      <w:r>
        <w:rPr>
          <w:rFonts w:ascii="Times New Roman" w:hAnsi="Times New Roman"/>
          <w:sz w:val="28"/>
          <w:szCs w:val="28"/>
        </w:rPr>
        <w:t xml:space="preserve"> комплекса специальных упражнений для школьников 13-14 лет с ожирением 1-3 степени: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Ноги на ширине плеч, руки на поясе. Повороты туловища налево и направо с отведением левой (правой) руки в сторону; 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Ходьба, высоко поднимая колени; 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Сидя на стуле, ноги шире плеч (колени разведены), руки на поясе. Пружинистые наклоны вперёд, доставая руками до носков ног; 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Ноги на ширине ступни, руки в стороны. Круговые движения прямыми руками вперёд и назад; 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Бег на месте (30сек.), переходящий в ходьбу с постепенным замедлением шага; 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Спортивные игры; 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Лёжа на полу, руки вдоль туловища. Поднять ноги до прямого угла, затем медленно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850" w:gutter="0" w:header="709" w:top="1135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15893059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2232" w:hanging="1524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80" w:hanging="152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28" w:hanging="1524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76" w:hanging="1524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4" w:hanging="1524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i w:val="false"/>
        <w:b w:val="false"/>
        <w:szCs w:val="28"/>
        <w:rFonts w:ascii="Times New Roman" w:hAnsi="Times New Roman"/>
      </w:rPr>
    </w:lvl>
    <w:lvl w:ilvl="1">
      <w:start w:val="1"/>
      <w:numFmt w:val="russianUpper"/>
      <w:lvlText w:val="%2)"/>
      <w:lvlJc w:val="left"/>
      <w:pPr>
        <w:tabs>
          <w:tab w:val="num" w:pos="0"/>
        </w:tabs>
        <w:ind w:left="720" w:hanging="360"/>
      </w:pPr>
      <w:rPr>
        <w:sz w:val="28"/>
        <w:i w:val="false"/>
        <w:b w:val="false"/>
        <w:rFonts w:ascii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i w:val="false"/>
        <w:b w:val="false"/>
        <w:szCs w:val="28"/>
        <w:rFonts w:ascii="Times New Roman" w:hAnsi="Times New Roman"/>
      </w:rPr>
    </w:lvl>
    <w:lvl w:ilvl="1">
      <w:start w:val="1"/>
      <w:numFmt w:val="russianUpper"/>
      <w:lvlText w:val="%2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i w:val="false"/>
        <w:b w:val="false"/>
        <w:rFonts w:ascii="Times New Roman" w:hAnsi="Times New Roman"/>
      </w:rPr>
    </w:lvl>
    <w:lvl w:ilvl="1">
      <w:start w:val="1"/>
      <w:numFmt w:val="russianUpper"/>
      <w:lvlText w:val="%2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i w:val="false"/>
        <w:b w:val="false"/>
        <w:szCs w:val="28"/>
        <w:rFonts w:ascii="Times New Roman" w:hAnsi="Times New Roman"/>
      </w:rPr>
    </w:lvl>
    <w:lvl w:ilvl="1">
      <w:start w:val="1"/>
      <w:numFmt w:val="russianUpper"/>
      <w:lvlText w:val="%2)"/>
      <w:lvlJc w:val="left"/>
      <w:pPr>
        <w:tabs>
          <w:tab w:val="num" w:pos="0"/>
        </w:tabs>
        <w:ind w:left="720" w:hanging="360"/>
      </w:pPr>
      <w:rPr>
        <w:sz w:val="28"/>
        <w:i w:val="false"/>
        <w:b w:val="false"/>
        <w:rFonts w:ascii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0abb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920954"/>
    <w:pPr>
      <w:keepNext w:val="true"/>
      <w:keepLines/>
      <w:spacing w:before="200" w:after="0"/>
      <w:outlineLvl w:val="1"/>
    </w:pPr>
    <w:rPr>
      <w:rFonts w:ascii="Times New Roman" w:hAnsi="Times New Roman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1d329f"/>
    <w:rPr/>
  </w:style>
  <w:style w:type="character" w:styleId="Style14" w:customStyle="1">
    <w:name w:val="Нижний колонтитул Знак"/>
    <w:basedOn w:val="DefaultParagraphFont"/>
    <w:uiPriority w:val="99"/>
    <w:qFormat/>
    <w:rsid w:val="001d329f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061d6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uiPriority w:val="9"/>
    <w:qFormat/>
    <w:rsid w:val="00920954"/>
    <w:rPr>
      <w:rFonts w:ascii="Times New Roman" w:hAnsi="Times New Roman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6" w:customStyle="1">
    <w:name w:val="Абзац списка Знак"/>
    <w:link w:val="ListParagraph"/>
    <w:uiPriority w:val="34"/>
    <w:qFormat/>
    <w:locked/>
    <w:rsid w:val="005403ca"/>
    <w:rPr>
      <w:rFonts w:ascii="Calibri" w:hAnsi="Calibri" w:eastAsia="Calibri"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"/>
      <w:lang w:val="zxx" w:eastAsia="zxx" w:bidi="zxx"/>
    </w:rPr>
  </w:style>
  <w:style w:type="paragraph" w:styleId="ListParagraph">
    <w:name w:val="List Paragraph"/>
    <w:basedOn w:val="Normal"/>
    <w:link w:val="Style16"/>
    <w:uiPriority w:val="34"/>
    <w:qFormat/>
    <w:rsid w:val="002907ac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1d329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4"/>
    <w:uiPriority w:val="99"/>
    <w:unhideWhenUsed/>
    <w:rsid w:val="001d329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061d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43046b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 w:eastAsiaTheme="minorHAnsi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77564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f62baa"/>
    <w:pPr/>
    <w:rPr>
      <w:rFonts w:ascii="Times New Roman" w:hAnsi="Times New Roman" w:cs="Times New Roman"/>
      <w:sz w:val="24"/>
      <w:szCs w:val="24"/>
    </w:rPr>
  </w:style>
  <w:style w:type="paragraph" w:styleId="C1" w:customStyle="1">
    <w:name w:val="c1"/>
    <w:basedOn w:val="Normal"/>
    <w:qFormat/>
    <w:rsid w:val="00832f3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 w:customStyle="1">
    <w:name w:val="Абзац списка1"/>
    <w:basedOn w:val="Normal"/>
    <w:qFormat/>
    <w:rsid w:val="00203a1e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ListBullet">
    <w:name w:val="List Bullet"/>
    <w:basedOn w:val="Normal"/>
    <w:uiPriority w:val="99"/>
    <w:unhideWhenUsed/>
    <w:qFormat/>
    <w:rsid w:val="00203a1e"/>
    <w:pPr>
      <w:numPr>
        <w:ilvl w:val="0"/>
        <w:numId w:val="9"/>
      </w:numPr>
      <w:spacing w:lineRule="auto" w:line="240" w:before="0" w:after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2"/>
    <w:uiPriority w:val="39"/>
    <w:rsid w:val="00065b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B487-D96E-4DE6-A874-DA0A204E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Application>LibreOffice/7.3.3.2$Linux_X86_64 LibreOffice_project/30$Build-2</Application>
  <AppVersion>15.0000</AppVersion>
  <Pages>32</Pages>
  <Words>5056</Words>
  <Characters>33720</Characters>
  <CharactersWithSpaces>37883</CharactersWithSpaces>
  <Paragraphs>992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2023-11-30T11:07:00Z</dcterms:created>
  <dc:creator>Samsung</dc:creator>
  <dc:description/>
  <dc:language>ru-RU</dc:language>
  <cp:lastModifiedBy/>
  <cp:lastPrinted>2024-02-26T13:19:00Z</cp:lastPrinted>
  <dcterms:modified xsi:type="dcterms:W3CDTF">2024-03-12T16:25:57Z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